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Theme="minorEastAsia" w:hAnsiTheme="minorEastAsia" w:eastAsiaTheme="minorEastAsia"/>
          <w:b/>
          <w:sz w:val="32"/>
          <w:szCs w:val="32"/>
        </w:rPr>
        <w:pPrChange w:id="15" w:author="韩瑞珍" w:date="2024-06-21T15:46:41Z">
          <w:pPr>
            <w:ind w:firstLine="0" w:firstLineChars="0"/>
          </w:pPr>
        </w:pPrChange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福建广电网络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集团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泉州分公司废旧物资竞卖报价文件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  <w:ins w:id="16" w:author="韩瑞珍" w:date="2024-06-21T16:20:23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一</w:t>
        </w:r>
      </w:ins>
      <w:ins w:id="17" w:author="韩瑞珍" w:date="2024-06-21T16:20:24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、</w:t>
        </w:r>
      </w:ins>
      <w:r>
        <w:rPr>
          <w:rFonts w:hint="eastAsia" w:asciiTheme="minorEastAsia" w:hAnsiTheme="minorEastAsia" w:eastAsiaTheme="minorEastAsia"/>
          <w:sz w:val="24"/>
        </w:rPr>
        <w:t>我司拟竞卖一批废旧设备</w:t>
      </w:r>
      <w:r>
        <w:rPr>
          <w:rFonts w:hint="eastAsia" w:asciiTheme="minorEastAsia" w:hAnsiTheme="minorEastAsia" w:eastAsiaTheme="minorEastAsia"/>
          <w:sz w:val="24"/>
          <w:lang w:eastAsia="zh-CN"/>
        </w:rPr>
        <w:t>，清单如下表。表格中数量为参考数量，实际</w:t>
      </w:r>
      <w:r>
        <w:rPr>
          <w:rFonts w:hint="eastAsia" w:asciiTheme="minorEastAsia" w:hAnsiTheme="minorEastAsia" w:eastAsiaTheme="minorEastAsia"/>
          <w:sz w:val="24"/>
        </w:rPr>
        <w:t>以现场实物为准。</w:t>
      </w:r>
    </w:p>
    <w:tbl>
      <w:tblPr>
        <w:tblStyle w:val="4"/>
        <w:tblW w:w="69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2515"/>
        <w:gridCol w:w="915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EOC局端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光接收机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放大器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集线器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过流分支分配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供电器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零散高低压电缆线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落地大光站箱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分支分配箱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挂杆小分配箱抱箍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PVC管件接头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抱箍 拉攀 接地棒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各种型号铁件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  <w:ins w:id="18" w:author="韩瑞珍" w:date="2024-06-21T16:18:33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1、</w:t>
        </w:r>
      </w:ins>
      <w:r>
        <w:rPr>
          <w:rFonts w:hint="eastAsia" w:asciiTheme="minorEastAsia" w:hAnsiTheme="minorEastAsia" w:eastAsiaTheme="minorEastAsia"/>
          <w:sz w:val="24"/>
        </w:rPr>
        <w:t>本次竞拍</w:t>
      </w:r>
      <w:r>
        <w:rPr>
          <w:rFonts w:hint="eastAsia" w:asciiTheme="minorEastAsia" w:hAnsiTheme="minorEastAsia" w:eastAsiaTheme="minorEastAsia"/>
          <w:sz w:val="24"/>
          <w:lang w:eastAsia="zh-CN"/>
        </w:rPr>
        <w:t>将</w:t>
      </w:r>
      <w:r>
        <w:rPr>
          <w:rFonts w:hint="eastAsia" w:asciiTheme="minorEastAsia" w:hAnsiTheme="minorEastAsia" w:eastAsiaTheme="minorEastAsia"/>
          <w:sz w:val="24"/>
        </w:rPr>
        <w:t>设定一个最低限价，若竞买报价最高者低于我司所设最低限价，本次竞卖将视为无效。中选方必须在竞卖成交确认书签订后2天内将竞买价款汇至我司指定帐户，缴清全款后方可提货，并于</w:t>
      </w:r>
      <w:ins w:id="19" w:author="韩瑞珍" w:date="2024-06-21T15:47:25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竞卖</w:t>
        </w:r>
      </w:ins>
      <w:ins w:id="20" w:author="韩瑞珍" w:date="2024-06-21T15:47:27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成交</w:t>
        </w:r>
      </w:ins>
      <w:ins w:id="21" w:author="韩瑞珍" w:date="2024-06-21T15:47:30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后</w:t>
        </w:r>
      </w:ins>
      <w:r>
        <w:rPr>
          <w:rFonts w:hint="eastAsia" w:asciiTheme="minorEastAsia" w:hAnsiTheme="minorEastAsia" w:eastAsiaTheme="minorEastAsia"/>
          <w:sz w:val="24"/>
        </w:rPr>
        <w:t>15天内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将上述标的物资受领完毕，逾期须支付100元</w:t>
      </w:r>
      <w:r>
        <w:rPr>
          <w:rFonts w:asciiTheme="minorEastAsia" w:hAnsiTheme="minorEastAsia" w:eastAsiaTheme="minorEastAsia"/>
          <w:sz w:val="24"/>
        </w:rPr>
        <w:t>/</w:t>
      </w:r>
      <w:r>
        <w:rPr>
          <w:rFonts w:hint="eastAsia" w:asciiTheme="minorEastAsia" w:hAnsiTheme="minorEastAsia" w:eastAsiaTheme="minorEastAsia"/>
          <w:sz w:val="24"/>
        </w:rPr>
        <w:t>日的仓库占用费。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del w:id="22" w:author="韩瑞珍" w:date="2024-06-21T16:18:51Z">
        <w:r>
          <w:rPr>
            <w:rFonts w:hint="default" w:asciiTheme="minorEastAsia" w:hAnsiTheme="minorEastAsia" w:eastAsiaTheme="minorEastAsia"/>
            <w:sz w:val="24"/>
            <w:lang w:val="en-US"/>
          </w:rPr>
          <w:delText>1、</w:delText>
        </w:r>
      </w:del>
      <w:ins w:id="23" w:author="韩瑞珍" w:date="2024-06-21T16:18:51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2</w:t>
        </w:r>
      </w:ins>
      <w:ins w:id="24" w:author="韩瑞珍" w:date="2024-06-21T16:18:52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、</w:t>
        </w:r>
      </w:ins>
      <w:r>
        <w:rPr>
          <w:rFonts w:hint="eastAsia" w:asciiTheme="minorEastAsia" w:hAnsiTheme="minorEastAsia" w:eastAsiaTheme="minorEastAsia"/>
          <w:sz w:val="24"/>
        </w:rPr>
        <w:t>竞买人在规定时间内提交报价到福建广电网络集团泉州分公司，由其组织相关人员进行评审，确定中选单位后再将竞拍结果公示。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del w:id="25" w:author="韩瑞珍" w:date="2024-06-21T16:19:15Z">
        <w:r>
          <w:rPr>
            <w:rFonts w:hint="default" w:asciiTheme="minorEastAsia" w:hAnsiTheme="minorEastAsia" w:eastAsiaTheme="minorEastAsia"/>
            <w:sz w:val="24"/>
            <w:lang w:val="en-US"/>
          </w:rPr>
          <w:delText>2</w:delText>
        </w:r>
      </w:del>
      <w:ins w:id="26" w:author="韩瑞珍" w:date="2024-06-21T16:19:15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3</w:t>
        </w:r>
      </w:ins>
      <w:r>
        <w:rPr>
          <w:rFonts w:hint="eastAsia" w:asciiTheme="minorEastAsia" w:hAnsiTheme="minorEastAsia" w:eastAsiaTheme="minorEastAsia"/>
          <w:sz w:val="24"/>
        </w:rPr>
        <w:t>、竞买人资格审核通过后</w:t>
      </w:r>
      <w:r>
        <w:rPr>
          <w:rFonts w:hint="eastAsia" w:asciiTheme="minorEastAsia" w:hAnsiTheme="minorEastAsia" w:eastAsiaTheme="minorEastAsia"/>
          <w:sz w:val="24"/>
          <w:lang w:eastAsia="zh-CN"/>
        </w:rPr>
        <w:t>须</w:t>
      </w:r>
      <w:r>
        <w:rPr>
          <w:rFonts w:hint="eastAsia" w:asciiTheme="minorEastAsia" w:hAnsiTheme="minorEastAsia" w:eastAsiaTheme="minorEastAsia"/>
          <w:sz w:val="24"/>
        </w:rPr>
        <w:t>缴交竞买保证金人民币</w:t>
      </w:r>
      <w:r>
        <w:rPr>
          <w:rFonts w:hint="eastAsia" w:asciiTheme="minorEastAsia" w:hAnsiTheme="minorEastAsia" w:eastAsiaTheme="minorEastAsia"/>
          <w:sz w:val="24"/>
          <w:lang w:eastAsia="zh-CN"/>
        </w:rPr>
        <w:t>叁仟</w:t>
      </w:r>
      <w:r>
        <w:rPr>
          <w:rFonts w:hint="eastAsia" w:asciiTheme="minorEastAsia" w:hAnsiTheme="minorEastAsia" w:eastAsiaTheme="minorEastAsia"/>
          <w:sz w:val="24"/>
        </w:rPr>
        <w:t>元后方可参加报价，保证金通过银行转账方式转入我司指定账户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  <w:r>
        <w:rPr>
          <w:rFonts w:hint="eastAsia" w:asciiTheme="minorEastAsia" w:hAnsiTheme="minorEastAsia" w:eastAsiaTheme="minorEastAsia"/>
          <w:sz w:val="24"/>
        </w:rPr>
        <w:t>未中选单位的保证金需待结果公示后再无息退还</w:t>
      </w:r>
      <w:r>
        <w:rPr>
          <w:rFonts w:hint="eastAsia" w:asciiTheme="minorEastAsia" w:hAnsiTheme="minorEastAsia" w:eastAsia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</w:rPr>
        <w:t>中选单位保证金将在中选后转为履约保证金。中选单位按竞卖要求与竞卖人签订合同并履行相关义务后，履约保证金转为合同货款，若中选单位不按约定履行，则竞卖人有权没收履约保证金。</w:t>
      </w:r>
    </w:p>
    <w:p>
      <w:pPr>
        <w:spacing w:before="100" w:beforeAutospacing="1" w:after="100" w:afterAutospacing="1" w:line="400" w:lineRule="atLeast"/>
        <w:ind w:firstLine="480" w:firstLineChars="200"/>
        <w:rPr>
          <w:rFonts w:asciiTheme="minorEastAsia" w:hAnsiTheme="minorEastAsia" w:eastAsiaTheme="minorEastAsia"/>
          <w:sz w:val="24"/>
        </w:rPr>
      </w:pPr>
      <w:del w:id="27" w:author="韩瑞珍" w:date="2024-06-21T16:20:19Z">
        <w:r>
          <w:rPr>
            <w:rFonts w:hint="default" w:asciiTheme="minorEastAsia" w:hAnsiTheme="minorEastAsia" w:eastAsiaTheme="minorEastAsia"/>
            <w:sz w:val="24"/>
            <w:lang w:val="en-US"/>
          </w:rPr>
          <w:delText>3</w:delText>
        </w:r>
      </w:del>
      <w:ins w:id="28" w:author="韩瑞珍" w:date="2024-06-21T16:20:19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4</w:t>
        </w:r>
      </w:ins>
      <w:r>
        <w:rPr>
          <w:rFonts w:hint="eastAsia" w:asciiTheme="minorEastAsia" w:hAnsiTheme="minorEastAsia" w:eastAsiaTheme="minorEastAsia"/>
          <w:sz w:val="24"/>
        </w:rPr>
        <w:t>、我司竞卖标的为整机废旧设备，竞买人必须将此次竞拍标的物作为废旧物资回收，严格按国家相关规定依法依规处置，不得以整机或翻新机销售或再利用。若竞买人因处置不当而违反国家相关法律法规，产生的一切后果由竞买人自行承担，由此给我司造成损失时，竞买人还应当赔偿我司一切损失，包括但不限于第三方赔偿金、罚款、为维护权益而支出的律师费、保全费、鉴定费、差旅费诉讼费、仲裁费等一切费用。</w:t>
      </w:r>
    </w:p>
    <w:p>
      <w:pPr>
        <w:spacing w:beforeLines="50" w:afterLines="50"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二、报价</w:t>
      </w:r>
    </w:p>
    <w:p>
      <w:pPr>
        <w:spacing w:line="360" w:lineRule="auto"/>
        <w:ind w:firstLine="480" w:firstLineChars="200"/>
        <w:rPr>
          <w:rFonts w:ascii="宋体" w:hAnsi="宋体" w:eastAsia="宋体" w:cs="Arial"/>
          <w:bCs/>
          <w:sz w:val="24"/>
          <w:szCs w:val="24"/>
        </w:rPr>
        <w:pPrChange w:id="29" w:author="韩瑞珍" w:date="2024-06-21T16:20:29Z">
          <w:pPr>
            <w:spacing w:line="360" w:lineRule="auto"/>
          </w:pPr>
        </w:pPrChange>
      </w:pPr>
      <w:r>
        <w:rPr>
          <w:rFonts w:hint="eastAsia" w:asciiTheme="minorEastAsia" w:hAnsiTheme="minorEastAsia" w:eastAsiaTheme="minorEastAsia"/>
          <w:sz w:val="24"/>
        </w:rPr>
        <w:t>报价表如下表，请在</w:t>
      </w:r>
      <w:r>
        <w:rPr>
          <w:rFonts w:asciiTheme="minorEastAsia" w:hAnsiTheme="minorEastAsia" w:eastAsiaTheme="minorEastAsia"/>
          <w:sz w:val="24"/>
        </w:rPr>
        <w:t>20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asciiTheme="minorEastAsia" w:hAnsiTheme="minorEastAsia" w:eastAsiaTheme="minorEastAsia"/>
          <w:sz w:val="24"/>
        </w:rPr>
        <w:t>年</w:t>
      </w:r>
      <w:del w:id="30" w:author="韩瑞珍" w:date="2024-06-21T16:20:35Z">
        <w:r>
          <w:rPr>
            <w:rFonts w:hint="default" w:asciiTheme="minorEastAsia" w:hAnsiTheme="minorEastAsia" w:eastAsiaTheme="minorEastAsia"/>
            <w:sz w:val="24"/>
            <w:lang w:val="en-US" w:eastAsia="zh-CN"/>
          </w:rPr>
          <w:delText>　</w:delText>
        </w:r>
      </w:del>
      <w:ins w:id="31" w:author="韩瑞珍" w:date="2024-06-21T16:20:35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7</w:t>
        </w:r>
      </w:ins>
      <w:r>
        <w:rPr>
          <w:rFonts w:hint="eastAsia" w:cs="Arial" w:asciiTheme="minorEastAsia" w:hAnsiTheme="minorEastAsia" w:eastAsiaTheme="minorEastAsia"/>
          <w:bCs/>
          <w:color w:val="000000" w:themeColor="text1"/>
          <w:sz w:val="24"/>
        </w:rPr>
        <w:t>月</w:t>
      </w:r>
      <w:del w:id="32" w:author="韩瑞珍" w:date="2024-06-21T16:20:37Z">
        <w:r>
          <w:rPr>
            <w:rFonts w:hint="default" w:cs="Arial" w:asciiTheme="minorEastAsia" w:hAnsiTheme="minorEastAsia" w:eastAsiaTheme="minorEastAsia"/>
            <w:bCs/>
            <w:color w:val="000000" w:themeColor="text1"/>
            <w:sz w:val="24"/>
            <w:lang w:val="en-US" w:eastAsia="zh-CN"/>
          </w:rPr>
          <w:delText>　</w:delText>
        </w:r>
      </w:del>
      <w:ins w:id="33" w:author="韩瑞珍" w:date="2024-06-21T16:20:37Z">
        <w:r>
          <w:rPr>
            <w:rFonts w:hint="eastAsia" w:cs="Arial" w:asciiTheme="minorEastAsia" w:hAnsiTheme="minorEastAsia" w:eastAsiaTheme="minorEastAsia"/>
            <w:bCs/>
            <w:color w:val="000000" w:themeColor="text1"/>
            <w:sz w:val="24"/>
            <w:lang w:val="en-US" w:eastAsia="zh-CN"/>
          </w:rPr>
          <w:t>1</w:t>
        </w:r>
      </w:ins>
      <w:r>
        <w:rPr>
          <w:rFonts w:hint="eastAsia" w:cs="Arial" w:asciiTheme="minorEastAsia" w:hAnsiTheme="minorEastAsia" w:eastAsiaTheme="minorEastAsia"/>
          <w:bCs/>
          <w:color w:val="000000" w:themeColor="text1"/>
          <w:sz w:val="24"/>
        </w:rPr>
        <w:t>日</w:t>
      </w:r>
      <w:r>
        <w:rPr>
          <w:rFonts w:asciiTheme="minorEastAsia" w:hAnsiTheme="minorEastAsia" w:eastAsiaTheme="minorEastAsia"/>
          <w:sz w:val="24"/>
        </w:rPr>
        <w:t>上午9: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0</w:t>
      </w:r>
      <w:r>
        <w:rPr>
          <w:rFonts w:hint="eastAsia" w:asciiTheme="minorEastAsia" w:hAnsiTheme="minorEastAsia" w:eastAsiaTheme="minorEastAsia"/>
          <w:sz w:val="24"/>
        </w:rPr>
        <w:t>之前，将</w:t>
      </w:r>
      <w:r>
        <w:rPr>
          <w:rFonts w:hint="eastAsia" w:cs="Arial" w:asciiTheme="minorEastAsia" w:hAnsiTheme="minorEastAsia" w:eastAsiaTheme="minorEastAsia"/>
          <w:bCs/>
          <w:sz w:val="24"/>
        </w:rPr>
        <w:t>营业执照、相关资质材料</w:t>
      </w:r>
      <w:r>
        <w:rPr>
          <w:rFonts w:hint="eastAsia" w:asciiTheme="minorEastAsia" w:hAnsiTheme="minorEastAsia" w:eastAsiaTheme="minorEastAsia"/>
          <w:sz w:val="24"/>
        </w:rPr>
        <w:t>、保证金汇款复印件、</w:t>
      </w:r>
      <w:r>
        <w:rPr>
          <w:rFonts w:hint="eastAsia" w:cs="Arial" w:asciiTheme="minorEastAsia" w:hAnsiTheme="minorEastAsia" w:eastAsiaTheme="minorEastAsia"/>
          <w:bCs/>
          <w:sz w:val="24"/>
        </w:rPr>
        <w:t>经办人身份证复印件及</w:t>
      </w:r>
      <w:r>
        <w:rPr>
          <w:rFonts w:hint="eastAsia" w:asciiTheme="minorEastAsia" w:hAnsiTheme="minorEastAsia" w:eastAsiaTheme="minorEastAsia"/>
          <w:sz w:val="24"/>
        </w:rPr>
        <w:t>及报价文件</w:t>
      </w:r>
      <w:r>
        <w:rPr>
          <w:rFonts w:hint="eastAsia" w:cs="Arial" w:asciiTheme="minorEastAsia" w:hAnsiTheme="minorEastAsia" w:eastAsiaTheme="minorEastAsia"/>
          <w:bCs/>
          <w:sz w:val="24"/>
        </w:rPr>
        <w:t>（以上材料均为复印件加盖公章）</w:t>
      </w:r>
      <w:r>
        <w:rPr>
          <w:rFonts w:hint="eastAsia" w:asciiTheme="minorEastAsia" w:hAnsiTheme="minorEastAsia" w:eastAsiaTheme="minorEastAsia"/>
          <w:sz w:val="24"/>
        </w:rPr>
        <w:t>密封加盖公章寄（送）达我公司207室。</w:t>
      </w:r>
      <w:r>
        <w:rPr>
          <w:rFonts w:hint="eastAsia" w:ascii="宋体" w:hAnsi="宋体" w:eastAsia="宋体" w:cs="Arial"/>
          <w:bCs/>
          <w:sz w:val="24"/>
          <w:szCs w:val="24"/>
        </w:rPr>
        <w:t>地址：</w:t>
      </w:r>
      <w:r>
        <w:rPr>
          <w:rFonts w:ascii="宋体" w:hAnsi="宋体" w:eastAsia="宋体" w:cs="Arial"/>
          <w:bCs/>
          <w:sz w:val="24"/>
          <w:szCs w:val="24"/>
        </w:rPr>
        <w:t>泉州市丰泽区安吉</w:t>
      </w:r>
      <w:r>
        <w:rPr>
          <w:rFonts w:hint="eastAsia" w:ascii="宋体" w:hAnsi="宋体" w:eastAsia="宋体" w:cs="Arial"/>
          <w:bCs/>
          <w:sz w:val="24"/>
          <w:szCs w:val="24"/>
        </w:rPr>
        <w:t>南</w:t>
      </w:r>
      <w:r>
        <w:rPr>
          <w:rFonts w:ascii="宋体" w:hAnsi="宋体" w:eastAsia="宋体" w:cs="Arial"/>
          <w:bCs/>
          <w:sz w:val="24"/>
          <w:szCs w:val="24"/>
        </w:rPr>
        <w:t>路</w:t>
      </w:r>
      <w:r>
        <w:rPr>
          <w:rFonts w:hint="eastAsia" w:ascii="宋体" w:hAnsi="宋体" w:eastAsia="宋体" w:cs="Arial"/>
          <w:bCs/>
          <w:sz w:val="24"/>
          <w:szCs w:val="24"/>
        </w:rPr>
        <w:t>555号福建广电网络集团泉州分公司20</w:t>
      </w:r>
      <w:r>
        <w:rPr>
          <w:rFonts w:hint="eastAsia" w:ascii="宋体" w:hAnsi="宋体" w:eastAsia="宋体" w:cs="Arial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Arial"/>
          <w:bCs/>
          <w:sz w:val="24"/>
          <w:szCs w:val="24"/>
        </w:rPr>
        <w:t>室，邮编：362000，联系人：</w:t>
      </w:r>
      <w:ins w:id="34" w:author="韩瑞珍" w:date="2024-06-21T16:20:56Z">
        <w:r>
          <w:rPr>
            <w:rFonts w:hint="eastAsia" w:ascii="宋体" w:hAnsi="宋体" w:cs="Arial"/>
            <w:bCs/>
            <w:sz w:val="24"/>
            <w:szCs w:val="24"/>
            <w:lang w:val="en-US" w:eastAsia="zh-CN"/>
          </w:rPr>
          <w:t>谢</w:t>
        </w:r>
      </w:ins>
      <w:del w:id="35" w:author="韩瑞珍" w:date="2024-06-21T16:20:47Z">
        <w:r>
          <w:rPr>
            <w:rFonts w:hint="default" w:ascii="宋体" w:hAnsi="宋体" w:eastAsia="宋体" w:cs="Arial"/>
            <w:bCs/>
            <w:sz w:val="24"/>
            <w:szCs w:val="24"/>
            <w:lang w:val="en-US" w:eastAsia="zh-CN"/>
          </w:rPr>
          <w:delText>韩女士</w:delText>
        </w:r>
      </w:del>
      <w:del w:id="36" w:author="韩瑞珍" w:date="2024-06-21T16:20:48Z">
        <w:r>
          <w:rPr>
            <w:rFonts w:hint="default" w:ascii="宋体" w:hAnsi="宋体" w:cs="Arial"/>
            <w:bCs/>
            <w:sz w:val="24"/>
            <w:szCs w:val="24"/>
            <w:lang w:val="en-US" w:eastAsia="zh-CN"/>
          </w:rPr>
          <w:delText xml:space="preserve"> </w:delText>
        </w:r>
      </w:del>
      <w:ins w:id="37" w:author="韩瑞珍" w:date="2024-06-21T16:20:50Z">
        <w:r>
          <w:rPr>
            <w:rFonts w:hint="eastAsia" w:ascii="宋体" w:hAnsi="宋体" w:cs="Arial"/>
            <w:bCs/>
            <w:sz w:val="24"/>
            <w:szCs w:val="24"/>
            <w:lang w:val="en-US" w:eastAsia="zh-CN"/>
          </w:rPr>
          <w:t>先生</w:t>
        </w:r>
      </w:ins>
      <w:r>
        <w:rPr>
          <w:rFonts w:hint="eastAsia" w:ascii="宋体" w:hAnsi="宋体" w:eastAsia="宋体" w:cs="Arial"/>
          <w:bCs/>
          <w:sz w:val="24"/>
          <w:szCs w:val="24"/>
        </w:rPr>
        <w:t>，电话：</w:t>
      </w:r>
      <w:r>
        <w:rPr>
          <w:rFonts w:hint="eastAsia" w:ascii="宋体" w:hAnsi="宋体" w:eastAsia="宋体"/>
          <w:sz w:val="24"/>
        </w:rPr>
        <w:t>0595-</w:t>
      </w:r>
      <w:r>
        <w:rPr>
          <w:rFonts w:hint="eastAsia" w:ascii="宋体" w:hAnsi="宋体" w:eastAsia="宋体" w:cs="Times New Roman"/>
          <w:bCs w:val="0"/>
          <w:sz w:val="24"/>
          <w:szCs w:val="24"/>
        </w:rPr>
        <w:t>3798771</w:t>
      </w:r>
      <w:del w:id="38" w:author="韩瑞珍" w:date="2024-06-21T16:20:59Z">
        <w:r>
          <w:rPr>
            <w:rFonts w:hint="default" w:ascii="宋体" w:hAnsi="宋体" w:eastAsia="宋体" w:cs="Times New Roman"/>
            <w:bCs w:val="0"/>
            <w:sz w:val="24"/>
            <w:szCs w:val="24"/>
            <w:lang w:val="en-US" w:eastAsia="zh-CN"/>
          </w:rPr>
          <w:delText>9</w:delText>
        </w:r>
      </w:del>
      <w:ins w:id="39" w:author="韩瑞珍" w:date="2024-06-21T16:20:59Z">
        <w:r>
          <w:rPr>
            <w:rFonts w:hint="eastAsia" w:ascii="宋体" w:hAnsi="宋体" w:cs="Times New Roman"/>
            <w:bCs w:val="0"/>
            <w:sz w:val="24"/>
            <w:szCs w:val="24"/>
            <w:lang w:val="en-US" w:eastAsia="zh-CN"/>
          </w:rPr>
          <w:t>8</w:t>
        </w:r>
      </w:ins>
      <w:r>
        <w:rPr>
          <w:rFonts w:hint="eastAsia" w:ascii="宋体" w:hAnsi="宋体" w:eastAsia="宋体" w:cs="Arial"/>
          <w:bCs/>
          <w:sz w:val="24"/>
          <w:szCs w:val="24"/>
        </w:rPr>
        <w:t>。</w:t>
      </w:r>
    </w:p>
    <w:p>
      <w:pPr>
        <w:spacing w:line="360" w:lineRule="auto"/>
        <w:ind w:firstLine="540" w:firstLineChars="225"/>
        <w:rPr>
          <w:rFonts w:hint="eastAsia" w:asciiTheme="minorEastAsia" w:hAnsiTheme="minorEastAsia" w:eastAsiaTheme="minorEastAsia"/>
          <w:sz w:val="24"/>
        </w:rPr>
      </w:pP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履约保证金账号，请备注“物资竞卖”</w:t>
      </w:r>
    </w:p>
    <w:p>
      <w:pPr>
        <w:spacing w:line="440" w:lineRule="exact"/>
        <w:ind w:left="479" w:leftChars="228"/>
        <w:rPr>
          <w:ins w:id="40" w:author="韩瑞珍" w:date="2024-06-21T15:46:38Z"/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 xml:space="preserve">名称：福建广电网络集团股份有限公司泉州分公司 </w:t>
      </w:r>
      <w:del w:id="41" w:author="韩瑞珍" w:date="2024-06-21T15:46:38Z">
        <w:r>
          <w:rPr>
            <w:rFonts w:hint="eastAsia" w:asciiTheme="minorEastAsia" w:hAnsiTheme="minorEastAsia" w:eastAsiaTheme="minorEastAsia"/>
            <w:sz w:val="24"/>
          </w:rPr>
          <w:br w:type="textWrapping"/>
        </w:r>
      </w:del>
    </w:p>
    <w:p>
      <w:pPr>
        <w:spacing w:line="440" w:lineRule="exact"/>
        <w:ind w:left="479" w:leftChars="228"/>
        <w:rPr>
          <w:ins w:id="42" w:author="韩瑞珍" w:date="2024-06-21T15:46:38Z"/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账户：413062533560</w:t>
      </w:r>
      <w:del w:id="43" w:author="韩瑞珍" w:date="2024-06-21T15:46:38Z">
        <w:r>
          <w:rPr>
            <w:rFonts w:hint="eastAsia" w:asciiTheme="minorEastAsia" w:hAnsiTheme="minorEastAsia" w:eastAsiaTheme="minorEastAsia"/>
            <w:sz w:val="24"/>
          </w:rPr>
          <w:br w:type="textWrapping"/>
        </w:r>
      </w:del>
    </w:p>
    <w:p>
      <w:pPr>
        <w:spacing w:line="440" w:lineRule="exact"/>
        <w:ind w:left="479" w:leftChars="228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开户行：中国银行泉州鲤城支行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单位：</w:t>
      </w:r>
      <w:r>
        <w:rPr>
          <w:rFonts w:hint="eastAsia" w:cs="Tahoma" w:asciiTheme="minorEastAsia" w:hAnsiTheme="minorEastAsia" w:eastAsiaTheme="minorEastAsia"/>
          <w:color w:val="000000"/>
          <w:sz w:val="24"/>
        </w:rPr>
        <w:t>人民币（元）</w:t>
      </w:r>
    </w:p>
    <w:tbl>
      <w:tblPr>
        <w:tblStyle w:val="4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6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项目名称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ordWrap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废旧物资竞卖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小写（人民币）：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大写（人民币）：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bCs/>
          <w:sz w:val="24"/>
        </w:rPr>
      </w:pPr>
    </w:p>
    <w:p>
      <w:pPr>
        <w:rPr>
          <w:rFonts w:asciiTheme="minorEastAsia" w:hAnsiTheme="minorEastAsia" w:eastAsiaTheme="minorEastAsia"/>
          <w:bCs/>
          <w:sz w:val="24"/>
        </w:rPr>
      </w:pPr>
    </w:p>
    <w:p>
      <w:pPr>
        <w:ind w:firstLine="4080" w:firstLineChars="17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报价公司（盖章）：</w:t>
      </w:r>
    </w:p>
    <w:p>
      <w:pPr>
        <w:ind w:firstLine="4200" w:firstLineChars="1750"/>
        <w:rPr>
          <w:rFonts w:ascii="宋体" w:hAnsi="宋体"/>
          <w:sz w:val="24"/>
        </w:rPr>
      </w:pPr>
    </w:p>
    <w:p>
      <w:pPr>
        <w:ind w:firstLine="4200" w:firstLineChars="17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联系方式：</w:t>
      </w:r>
    </w:p>
    <w:p>
      <w:pPr>
        <w:ind w:firstLine="4200" w:firstLineChars="1750"/>
        <w:rPr>
          <w:rFonts w:ascii="宋体" w:hAnsi="宋体"/>
          <w:sz w:val="24"/>
        </w:rPr>
      </w:pPr>
    </w:p>
    <w:p>
      <w:pPr>
        <w:ind w:firstLine="4200" w:firstLineChars="1750"/>
      </w:pPr>
      <w:r>
        <w:rPr>
          <w:rFonts w:hint="eastAsia" w:ascii="宋体" w:hAnsi="宋体"/>
          <w:sz w:val="24"/>
        </w:rPr>
        <w:t>报价日期：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ins w:id="0" w:author="韩瑞珍" w:date="2024-06-21T16:21:16Z">
      <w:r>
        <w:rPr>
          <w:sz w:val="18"/>
        </w:rPr>
        <w:pict>
  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mso-fit-shape-to-text:t;">
              <w:txbxContent>
                <w:p>
                  <w:pPr>
                    <w:pStyle w:val="2"/>
                  </w:pPr>
                  <w:ins w:id="2" w:author="韩瑞珍" w:date="2024-06-21T16:21:16Z">
                    <w:r>
                      <w:rPr/>
                      <w:t xml:space="preserve">第 </w:t>
                    </w:r>
                  </w:ins>
                  <w:ins w:id="3" w:author="韩瑞珍" w:date="2024-06-21T16:21:16Z">
                    <w:r>
                      <w:rPr/>
                      <w:fldChar w:fldCharType="begin"/>
                    </w:r>
                  </w:ins>
                  <w:ins w:id="4" w:author="韩瑞珍" w:date="2024-06-21T16:21:16Z">
                    <w:r>
                      <w:rPr/>
                      <w:instrText xml:space="preserve"> PAGE  \* MERGEFORMAT </w:instrText>
                    </w:r>
                  </w:ins>
                  <w:ins w:id="5" w:author="韩瑞珍" w:date="2024-06-21T16:21:16Z">
                    <w:r>
                      <w:rPr/>
                      <w:fldChar w:fldCharType="separate"/>
                    </w:r>
                  </w:ins>
                  <w:ins w:id="6" w:author="韩瑞珍" w:date="2024-06-21T16:21:16Z">
                    <w:r>
                      <w:rPr/>
                      <w:t>1</w:t>
                    </w:r>
                  </w:ins>
                  <w:ins w:id="7" w:author="韩瑞珍" w:date="2024-06-21T16:21:16Z">
                    <w:r>
                      <w:rPr/>
                      <w:fldChar w:fldCharType="end"/>
                    </w:r>
                  </w:ins>
                  <w:ins w:id="8" w:author="韩瑞珍" w:date="2024-06-21T16:21:16Z">
                    <w:r>
                      <w:rPr/>
                      <w:t xml:space="preserve"> 页 共 </w:t>
                    </w:r>
                  </w:ins>
                  <w:ins w:id="9" w:author="韩瑞珍" w:date="2024-06-21T16:21:16Z">
                    <w:r>
                      <w:rPr/>
                      <w:fldChar w:fldCharType="begin"/>
                    </w:r>
                  </w:ins>
                  <w:ins w:id="10" w:author="韩瑞珍" w:date="2024-06-21T16:21:16Z">
                    <w:r>
                      <w:rPr/>
                      <w:instrText xml:space="preserve"> NUMPAGES  \* MERGEFORMAT </w:instrText>
                    </w:r>
                  </w:ins>
                  <w:ins w:id="11" w:author="韩瑞珍" w:date="2024-06-21T16:21:16Z">
                    <w:r>
                      <w:rPr/>
                      <w:fldChar w:fldCharType="separate"/>
                    </w:r>
                  </w:ins>
                  <w:ins w:id="12" w:author="韩瑞珍" w:date="2024-06-21T16:21:16Z">
                    <w:r>
                      <w:rPr/>
                      <w:t>2</w:t>
                    </w:r>
                  </w:ins>
                  <w:ins w:id="13" w:author="韩瑞珍" w:date="2024-06-21T16:21:16Z">
                    <w:r>
                      <w:rPr/>
                      <w:fldChar w:fldCharType="end"/>
                    </w:r>
                  </w:ins>
                  <w:ins w:id="14" w:author="韩瑞珍" w:date="2024-06-21T16:21:16Z">
                    <w:r>
                      <w:rPr/>
                      <w:t xml:space="preserve"> 页</w:t>
                    </w:r>
                  </w:ins>
                </w:p>
              </w:txbxContent>
            </v:textbox>
          </v:shape>
        </w:pict>
      </w:r>
    </w:ins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韩瑞珍">
    <w15:presenceInfo w15:providerId="None" w15:userId="韩瑞珍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ZkOGM5NWYxNDNmNDI1MGZmOTdlYzU1NjZhMTA1NDEifQ=="/>
  </w:docVars>
  <w:rsids>
    <w:rsidRoot w:val="00D25EF8"/>
    <w:rsid w:val="001148F1"/>
    <w:rsid w:val="002621FE"/>
    <w:rsid w:val="0037074B"/>
    <w:rsid w:val="009604D9"/>
    <w:rsid w:val="00AF071D"/>
    <w:rsid w:val="00D25EF8"/>
    <w:rsid w:val="00E461C0"/>
    <w:rsid w:val="05966584"/>
    <w:rsid w:val="18416F91"/>
    <w:rsid w:val="3ACC6EFE"/>
    <w:rsid w:val="3FEE7E43"/>
    <w:rsid w:val="42044B59"/>
    <w:rsid w:val="428D00BE"/>
    <w:rsid w:val="49790405"/>
    <w:rsid w:val="54715402"/>
    <w:rsid w:val="54BB09FC"/>
    <w:rsid w:val="58905F72"/>
    <w:rsid w:val="5A756CEE"/>
    <w:rsid w:val="65D24A50"/>
    <w:rsid w:val="69A13CD0"/>
    <w:rsid w:val="763A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978</Words>
  <Characters>1045</Characters>
  <Lines>8</Lines>
  <Paragraphs>2</Paragraphs>
  <TotalTime>8</TotalTime>
  <ScaleCrop>false</ScaleCrop>
  <LinksUpToDate>false</LinksUpToDate>
  <CharactersWithSpaces>1150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2022-09-09T03:18:00Z</dcterms:created>
  <dc:creator>谢聪林</dc:creator>
  <cp:lastModifiedBy>韩瑞珍</cp:lastModifiedBy>
  <dcterms:modified xsi:type="dcterms:W3CDTF">2024-06-21T08:25:22Z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8C4F76E28BB643D49C7266D863F94CC6</vt:lpwstr>
  </property>
</Properties>
</file>