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0" w:lineRule="atLeast"/>
        <w:jc w:val="center"/>
        <w:outlineLvl w:val="0"/>
        <w:rPr>
          <w:rFonts w:hAnsi="宋体"/>
          <w:color w:val="000000"/>
        </w:rPr>
      </w:pPr>
    </w:p>
    <w:p>
      <w:pPr>
        <w:pStyle w:val="15"/>
        <w:jc w:val="center"/>
        <w:outlineLvl w:val="0"/>
        <w:rPr>
          <w:rFonts w:hAnsi="宋体"/>
          <w:color w:val="000000"/>
        </w:rPr>
      </w:pPr>
    </w:p>
    <w:p>
      <w:pPr>
        <w:pStyle w:val="15"/>
        <w:spacing w:line="0" w:lineRule="atLeast"/>
        <w:jc w:val="center"/>
        <w:outlineLvl w:val="0"/>
        <w:rPr>
          <w:rFonts w:hAnsi="宋体"/>
          <w:color w:val="000000"/>
        </w:rPr>
      </w:pPr>
    </w:p>
    <w:p>
      <w:pPr>
        <w:pStyle w:val="15"/>
        <w:spacing w:line="0" w:lineRule="atLeast"/>
        <w:jc w:val="center"/>
        <w:outlineLvl w:val="0"/>
        <w:rPr>
          <w:rFonts w:hAnsi="宋体"/>
          <w:color w:val="000000"/>
          <w:sz w:val="72"/>
        </w:rPr>
      </w:pPr>
    </w:p>
    <w:p>
      <w:pPr>
        <w:jc w:val="center"/>
        <w:rPr>
          <w:rFonts w:ascii="宋体" w:hAnsi="宋体"/>
          <w:color w:val="000000"/>
          <w:sz w:val="72"/>
        </w:rPr>
      </w:pPr>
    </w:p>
    <w:p>
      <w:pPr>
        <w:pStyle w:val="15"/>
        <w:spacing w:line="0" w:lineRule="atLeast"/>
        <w:jc w:val="center"/>
        <w:rPr>
          <w:rFonts w:hAnsi="宋体"/>
          <w:b/>
          <w:color w:val="000000"/>
          <w:sz w:val="84"/>
        </w:rPr>
      </w:pPr>
      <w:r>
        <w:rPr>
          <w:rFonts w:hint="eastAsia" w:hAnsi="宋体"/>
          <w:b/>
          <w:color w:val="000000"/>
          <w:sz w:val="84"/>
        </w:rPr>
        <w:t xml:space="preserve">谈  判  文 </w:t>
      </w:r>
      <w:r>
        <w:rPr>
          <w:rFonts w:hAnsi="宋体"/>
          <w:b/>
          <w:color w:val="000000"/>
          <w:sz w:val="84"/>
        </w:rPr>
        <w:t xml:space="preserve"> </w:t>
      </w:r>
      <w:r>
        <w:rPr>
          <w:rFonts w:hint="eastAsia" w:hAnsi="宋体"/>
          <w:b/>
          <w:color w:val="000000"/>
          <w:sz w:val="84"/>
        </w:rPr>
        <w:t>件</w:t>
      </w:r>
    </w:p>
    <w:p/>
    <w:p>
      <w:pPr>
        <w:pStyle w:val="15"/>
        <w:spacing w:line="0" w:lineRule="atLeast"/>
        <w:ind w:firstLine="720" w:firstLineChars="200"/>
        <w:rPr>
          <w:rFonts w:hAnsi="宋体"/>
          <w:color w:val="000000"/>
          <w:sz w:val="36"/>
        </w:rPr>
      </w:pPr>
    </w:p>
    <w:p>
      <w:pPr>
        <w:pStyle w:val="15"/>
        <w:spacing w:line="0" w:lineRule="atLeast"/>
        <w:jc w:val="center"/>
        <w:rPr>
          <w:rFonts w:hAnsi="宋体"/>
          <w:color w:val="000000"/>
        </w:rPr>
      </w:pPr>
    </w:p>
    <w:p>
      <w:pPr>
        <w:pStyle w:val="15"/>
        <w:spacing w:line="0" w:lineRule="atLeast"/>
        <w:jc w:val="left"/>
        <w:rPr>
          <w:rFonts w:hAnsi="宋体"/>
          <w:color w:val="000000"/>
          <w:sz w:val="28"/>
        </w:rPr>
      </w:pPr>
    </w:p>
    <w:p>
      <w:pPr>
        <w:pStyle w:val="15"/>
        <w:spacing w:line="0" w:lineRule="atLeast"/>
        <w:jc w:val="left"/>
        <w:rPr>
          <w:rFonts w:hAnsi="宋体"/>
          <w:color w:val="000000"/>
          <w:sz w:val="28"/>
        </w:rPr>
      </w:pPr>
    </w:p>
    <w:p>
      <w:pPr>
        <w:pStyle w:val="15"/>
        <w:spacing w:line="0" w:lineRule="atLeast"/>
        <w:jc w:val="left"/>
        <w:rPr>
          <w:rFonts w:hAnsi="宋体"/>
          <w:color w:val="000000"/>
          <w:sz w:val="28"/>
        </w:rPr>
      </w:pPr>
    </w:p>
    <w:p>
      <w:pPr>
        <w:pStyle w:val="15"/>
        <w:spacing w:line="500" w:lineRule="exact"/>
        <w:rPr>
          <w:rFonts w:hAnsi="宋体"/>
          <w:b/>
          <w:sz w:val="32"/>
          <w:u w:val="single"/>
        </w:rPr>
      </w:pPr>
      <w:r>
        <w:rPr>
          <w:rFonts w:hint="eastAsia" w:hAnsi="宋体"/>
          <w:b/>
          <w:color w:val="000000"/>
          <w:sz w:val="32"/>
        </w:rPr>
        <w:t xml:space="preserve">              </w:t>
      </w:r>
    </w:p>
    <w:p>
      <w:pPr>
        <w:pStyle w:val="13"/>
        <w:jc w:val="center"/>
        <w:rPr>
          <w:rFonts w:ascii="宋体" w:hAnsi="宋体"/>
          <w:b/>
          <w:bCs/>
          <w:color w:val="auto"/>
          <w:kern w:val="0"/>
          <w:sz w:val="30"/>
          <w:szCs w:val="30"/>
        </w:rPr>
      </w:pPr>
      <w:r>
        <w:rPr>
          <w:rFonts w:hint="eastAsia" w:ascii="宋体" w:hAnsi="宋体"/>
          <w:b/>
          <w:bCs/>
          <w:spacing w:val="-8"/>
          <w:sz w:val="30"/>
          <w:szCs w:val="30"/>
        </w:rPr>
        <w:t>项目名称</w:t>
      </w:r>
      <w:r>
        <w:rPr>
          <w:rFonts w:hint="eastAsia" w:ascii="宋体" w:hAnsi="宋体"/>
          <w:b/>
          <w:bCs/>
          <w:color w:val="auto"/>
          <w:spacing w:val="-8"/>
          <w:sz w:val="30"/>
          <w:szCs w:val="30"/>
        </w:rPr>
        <w:t>：</w:t>
      </w:r>
      <w:r>
        <w:rPr>
          <w:rFonts w:hint="eastAsia" w:ascii="宋体" w:hAnsi="宋体"/>
          <w:b/>
          <w:bCs/>
          <w:color w:val="auto"/>
          <w:kern w:val="0"/>
          <w:sz w:val="30"/>
          <w:szCs w:val="30"/>
        </w:rPr>
        <w:t>福建广电网络集团</w:t>
      </w:r>
      <w:r>
        <w:rPr>
          <w:rFonts w:hint="eastAsia" w:ascii="宋体" w:hAnsi="宋体"/>
          <w:b/>
          <w:bCs/>
          <w:color w:val="auto"/>
          <w:kern w:val="0"/>
          <w:sz w:val="30"/>
          <w:szCs w:val="30"/>
          <w:u w:val="none"/>
          <w:lang w:eastAsia="zh-CN"/>
        </w:rPr>
        <w:t>德化</w:t>
      </w:r>
      <w:r>
        <w:rPr>
          <w:rFonts w:hint="eastAsia" w:ascii="宋体" w:hAnsi="宋体"/>
          <w:b/>
          <w:bCs/>
          <w:color w:val="auto"/>
          <w:kern w:val="0"/>
          <w:sz w:val="30"/>
          <w:szCs w:val="30"/>
        </w:rPr>
        <w:t>分公司</w:t>
      </w:r>
    </w:p>
    <w:p>
      <w:pPr>
        <w:widowControl/>
        <w:jc w:val="left"/>
        <w:rPr>
          <w:rFonts w:hint="eastAsia" w:ascii="宋体" w:hAnsi="宋体"/>
          <w:b/>
          <w:bCs/>
          <w:color w:val="auto"/>
          <w:kern w:val="0"/>
          <w:sz w:val="30"/>
          <w:szCs w:val="30"/>
        </w:rPr>
      </w:pPr>
      <w:r>
        <w:rPr>
          <w:rFonts w:hint="eastAsia" w:ascii="宋体" w:hAnsi="宋体"/>
          <w:b/>
          <w:bCs/>
          <w:color w:val="auto"/>
          <w:kern w:val="0"/>
          <w:sz w:val="30"/>
          <w:szCs w:val="30"/>
        </w:rPr>
        <w:t xml:space="preserve"> </w:t>
      </w:r>
      <w:r>
        <w:rPr>
          <w:rFonts w:hint="eastAsia" w:ascii="宋体" w:hAnsi="宋体"/>
          <w:b/>
          <w:bCs/>
          <w:color w:val="auto"/>
          <w:kern w:val="0"/>
          <w:sz w:val="30"/>
          <w:szCs w:val="30"/>
          <w:lang w:val="en-US" w:eastAsia="zh-CN"/>
        </w:rPr>
        <w:t xml:space="preserve">          </w:t>
      </w:r>
      <w:r>
        <w:rPr>
          <w:rFonts w:hint="eastAsia" w:ascii="宋体" w:hAnsi="宋体" w:eastAsia="宋体" w:cs="Times New Roman"/>
          <w:b/>
          <w:bCs/>
          <w:color w:val="auto"/>
          <w:kern w:val="0"/>
          <w:sz w:val="30"/>
          <w:szCs w:val="30"/>
          <w:lang w:val="en-US" w:eastAsia="zh-CN" w:bidi="ar-SA"/>
        </w:rPr>
        <w:t>公交车车窗广告及车内视频广告</w:t>
      </w:r>
      <w:r>
        <w:rPr>
          <w:rFonts w:hint="eastAsia" w:ascii="宋体" w:hAnsi="宋体"/>
          <w:b/>
          <w:bCs/>
          <w:color w:val="auto"/>
          <w:kern w:val="0"/>
          <w:sz w:val="30"/>
          <w:szCs w:val="30"/>
          <w:u w:val="none"/>
          <w:lang w:eastAsia="zh-CN"/>
        </w:rPr>
        <w:t>采购</w:t>
      </w:r>
      <w:r>
        <w:rPr>
          <w:rFonts w:hint="eastAsia" w:ascii="宋体" w:hAnsi="宋体"/>
          <w:b/>
          <w:bCs/>
          <w:color w:val="auto"/>
          <w:kern w:val="0"/>
          <w:sz w:val="30"/>
          <w:szCs w:val="30"/>
        </w:rPr>
        <w:t>项目</w:t>
      </w:r>
    </w:p>
    <w:p>
      <w:pPr>
        <w:jc w:val="left"/>
        <w:rPr>
          <w:rFonts w:ascii="宋体" w:hAnsi="宋体"/>
          <w:color w:val="auto"/>
          <w:kern w:val="0"/>
          <w:sz w:val="30"/>
          <w:szCs w:val="30"/>
        </w:rPr>
      </w:pPr>
      <w:r>
        <w:rPr>
          <w:rFonts w:hint="eastAsia" w:ascii="宋体" w:hAnsi="宋体"/>
          <w:color w:val="auto"/>
          <w:kern w:val="0"/>
          <w:sz w:val="30"/>
          <w:szCs w:val="30"/>
        </w:rPr>
        <w:t xml:space="preserve">                  </w:t>
      </w:r>
    </w:p>
    <w:p>
      <w:pPr>
        <w:pStyle w:val="15"/>
        <w:spacing w:line="0" w:lineRule="atLeast"/>
        <w:jc w:val="center"/>
        <w:rPr>
          <w:b/>
          <w:sz w:val="28"/>
        </w:rPr>
      </w:pPr>
    </w:p>
    <w:p>
      <w:pPr>
        <w:pStyle w:val="15"/>
        <w:spacing w:line="0" w:lineRule="atLeast"/>
        <w:jc w:val="center"/>
        <w:rPr>
          <w:b/>
          <w:sz w:val="28"/>
        </w:rPr>
      </w:pPr>
    </w:p>
    <w:p>
      <w:pPr>
        <w:pStyle w:val="15"/>
        <w:spacing w:line="0" w:lineRule="atLeast"/>
        <w:jc w:val="center"/>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rPr>
          <w:b/>
          <w:sz w:val="28"/>
        </w:rPr>
      </w:pPr>
    </w:p>
    <w:p>
      <w:pPr>
        <w:pStyle w:val="15"/>
        <w:spacing w:line="0" w:lineRule="atLeast"/>
        <w:jc w:val="center"/>
        <w:rPr>
          <w:rFonts w:hAnsi="宋体"/>
          <w:b/>
          <w:color w:val="auto"/>
          <w:spacing w:val="20"/>
          <w:sz w:val="32"/>
          <w:szCs w:val="32"/>
        </w:rPr>
      </w:pPr>
      <w:r>
        <w:rPr>
          <w:rFonts w:hint="eastAsia" w:hAnsi="宋体"/>
          <w:b/>
          <w:spacing w:val="20"/>
          <w:sz w:val="32"/>
          <w:szCs w:val="32"/>
        </w:rPr>
        <w:t>采购人：福建广电网络集团股份有限公司</w:t>
      </w:r>
      <w:r>
        <w:rPr>
          <w:rFonts w:hint="eastAsia" w:hAnsi="宋体"/>
          <w:b/>
          <w:color w:val="auto"/>
          <w:spacing w:val="20"/>
          <w:sz w:val="32"/>
          <w:szCs w:val="32"/>
          <w:lang w:eastAsia="zh-CN"/>
        </w:rPr>
        <w:t>德化</w:t>
      </w:r>
      <w:r>
        <w:rPr>
          <w:rFonts w:hint="eastAsia" w:hAnsi="宋体"/>
          <w:b/>
          <w:color w:val="auto"/>
          <w:spacing w:val="20"/>
          <w:sz w:val="32"/>
          <w:szCs w:val="32"/>
        </w:rPr>
        <w:t>分公司</w:t>
      </w:r>
    </w:p>
    <w:p>
      <w:pPr>
        <w:pStyle w:val="15"/>
        <w:spacing w:line="0" w:lineRule="atLeast"/>
        <w:rPr>
          <w:b/>
          <w:color w:val="auto"/>
          <w:sz w:val="28"/>
        </w:rPr>
      </w:pPr>
    </w:p>
    <w:p>
      <w:pPr>
        <w:pStyle w:val="15"/>
        <w:spacing w:line="500" w:lineRule="exact"/>
        <w:jc w:val="center"/>
        <w:outlineLvl w:val="0"/>
        <w:rPr>
          <w:rFonts w:hAnsi="宋体"/>
          <w:b/>
          <w:color w:val="auto"/>
          <w:sz w:val="24"/>
        </w:rPr>
      </w:pPr>
      <w:r>
        <w:rPr>
          <w:rFonts w:hint="eastAsia" w:hAnsi="宋体"/>
          <w:b/>
          <w:color w:val="auto"/>
          <w:sz w:val="24"/>
        </w:rPr>
        <w:t>二零二</w:t>
      </w:r>
      <w:r>
        <w:rPr>
          <w:rFonts w:hint="eastAsia" w:hAnsi="宋体"/>
          <w:b/>
          <w:color w:val="auto"/>
          <w:sz w:val="24"/>
          <w:lang w:eastAsia="zh-CN"/>
        </w:rPr>
        <w:t>四</w:t>
      </w:r>
      <w:r>
        <w:rPr>
          <w:rFonts w:hint="eastAsia" w:hAnsi="宋体"/>
          <w:b/>
          <w:color w:val="auto"/>
          <w:sz w:val="24"/>
        </w:rPr>
        <w:t>年</w:t>
      </w:r>
      <w:r>
        <w:rPr>
          <w:rFonts w:hint="eastAsia" w:hAnsi="宋体"/>
          <w:b/>
          <w:color w:val="auto"/>
          <w:sz w:val="24"/>
          <w:lang w:val="en-US" w:eastAsia="zh-CN"/>
        </w:rPr>
        <w:t>二</w:t>
      </w:r>
      <w:r>
        <w:rPr>
          <w:rFonts w:hint="eastAsia" w:hAnsi="宋体"/>
          <w:b/>
          <w:color w:val="auto"/>
          <w:sz w:val="24"/>
        </w:rPr>
        <w:t>月</w:t>
      </w:r>
    </w:p>
    <w:p>
      <w:pPr>
        <w:pStyle w:val="15"/>
        <w:spacing w:line="500" w:lineRule="exact"/>
        <w:ind w:left="4498" w:hanging="4498" w:hangingChars="1400"/>
        <w:jc w:val="left"/>
        <w:rPr>
          <w:rFonts w:hAnsi="宋体"/>
          <w:b/>
          <w:color w:val="000000"/>
          <w:sz w:val="32"/>
          <w:szCs w:val="22"/>
        </w:rPr>
      </w:pPr>
    </w:p>
    <w:p>
      <w:pPr>
        <w:jc w:val="center"/>
        <w:rPr>
          <w:rFonts w:ascii="宋体" w:hAnsi="宋体"/>
          <w:color w:val="000000"/>
          <w:sz w:val="36"/>
        </w:rPr>
      </w:pPr>
      <w:r>
        <w:rPr>
          <w:rFonts w:hint="eastAsia" w:ascii="宋体" w:hAnsi="宋体"/>
          <w:color w:val="000000"/>
          <w:sz w:val="36"/>
        </w:rPr>
        <w:t>总</w:t>
      </w:r>
      <w:r>
        <w:rPr>
          <w:rFonts w:ascii="宋体" w:hAnsi="宋体"/>
          <w:color w:val="000000"/>
          <w:sz w:val="36"/>
        </w:rPr>
        <w:t xml:space="preserve">   </w:t>
      </w:r>
      <w:r>
        <w:rPr>
          <w:rFonts w:hint="eastAsia" w:ascii="宋体" w:hAnsi="宋体"/>
          <w:color w:val="000000"/>
          <w:sz w:val="36"/>
        </w:rPr>
        <w:t>目</w:t>
      </w:r>
      <w:r>
        <w:rPr>
          <w:rFonts w:ascii="宋体" w:hAnsi="宋体"/>
          <w:color w:val="000000"/>
          <w:sz w:val="36"/>
        </w:rPr>
        <w:t xml:space="preserve">   </w:t>
      </w:r>
      <w:r>
        <w:rPr>
          <w:rFonts w:hint="eastAsia" w:ascii="宋体" w:hAnsi="宋体"/>
          <w:color w:val="000000"/>
          <w:sz w:val="36"/>
        </w:rPr>
        <w:t>录</w:t>
      </w:r>
    </w:p>
    <w:p>
      <w:pPr>
        <w:pStyle w:val="11"/>
        <w:ind w:firstLine="0"/>
        <w:jc w:val="center"/>
        <w:rPr>
          <w:rFonts w:ascii="宋体" w:hAnsi="宋体"/>
          <w:color w:val="000000"/>
          <w:sz w:val="28"/>
        </w:rPr>
      </w:pPr>
    </w:p>
    <w:p>
      <w:pPr>
        <w:snapToGrid w:val="0"/>
        <w:spacing w:line="440" w:lineRule="exact"/>
        <w:jc w:val="left"/>
        <w:rPr>
          <w:rFonts w:ascii="宋体" w:hAnsi="宋体"/>
          <w:color w:val="000000"/>
          <w:sz w:val="24"/>
        </w:rPr>
      </w:pPr>
      <w:r>
        <w:rPr>
          <w:rFonts w:hint="eastAsia" w:ascii="宋体" w:hAnsi="宋体"/>
          <w:color w:val="000000"/>
          <w:sz w:val="24"/>
        </w:rPr>
        <w:t>一、 邀请函</w:t>
      </w:r>
      <w:r>
        <w:rPr>
          <w:rFonts w:ascii="宋体" w:hAnsi="宋体"/>
          <w:color w:val="000000"/>
          <w:sz w:val="24"/>
        </w:rPr>
        <w:t xml:space="preserve"> </w:t>
      </w:r>
      <w:r>
        <w:rPr>
          <w:rFonts w:hint="eastAsia" w:ascii="宋体" w:hAnsi="宋体"/>
          <w:color w:val="000000"/>
          <w:sz w:val="24"/>
        </w:rPr>
        <w:t>………………………………………………………………（3）</w:t>
      </w:r>
    </w:p>
    <w:p>
      <w:pPr>
        <w:snapToGrid w:val="0"/>
        <w:spacing w:line="440" w:lineRule="exact"/>
        <w:rPr>
          <w:rFonts w:ascii="宋体" w:hAnsi="宋体"/>
          <w:color w:val="000000"/>
          <w:sz w:val="24"/>
        </w:rPr>
      </w:pPr>
      <w:r>
        <w:rPr>
          <w:rFonts w:hint="eastAsia" w:ascii="宋体" w:hAnsi="宋体"/>
          <w:color w:val="000000"/>
          <w:sz w:val="24"/>
        </w:rPr>
        <w:t>二、 谈判须知</w:t>
      </w:r>
      <w:r>
        <w:rPr>
          <w:rFonts w:ascii="宋体" w:hAnsi="宋体"/>
          <w:color w:val="000000"/>
          <w:sz w:val="24"/>
        </w:rPr>
        <w:t xml:space="preserve"> </w:t>
      </w:r>
      <w:r>
        <w:rPr>
          <w:rFonts w:hint="eastAsia" w:ascii="宋体" w:hAnsi="宋体"/>
          <w:color w:val="000000"/>
          <w:sz w:val="24"/>
        </w:rPr>
        <w:t>……………………………………………………………（</w:t>
      </w:r>
      <w:r>
        <w:rPr>
          <w:rFonts w:hint="eastAsia" w:ascii="宋体" w:hAnsi="宋体"/>
          <w:color w:val="000000"/>
          <w:sz w:val="24"/>
          <w:lang w:val="en-US" w:eastAsia="zh-CN"/>
        </w:rPr>
        <w:t>5</w:t>
      </w:r>
      <w:r>
        <w:rPr>
          <w:rFonts w:hint="eastAsia" w:ascii="宋体" w:hAnsi="宋体"/>
          <w:color w:val="000000"/>
          <w:sz w:val="24"/>
        </w:rPr>
        <w:t>）</w:t>
      </w:r>
    </w:p>
    <w:p>
      <w:pPr>
        <w:snapToGrid w:val="0"/>
        <w:spacing w:line="440" w:lineRule="exact"/>
        <w:jc w:val="left"/>
        <w:rPr>
          <w:rFonts w:ascii="宋体" w:hAnsi="宋体"/>
          <w:color w:val="000000"/>
          <w:sz w:val="24"/>
        </w:rPr>
      </w:pPr>
      <w:r>
        <w:rPr>
          <w:rFonts w:hint="eastAsia" w:ascii="宋体" w:hAnsi="宋体"/>
          <w:color w:val="000000"/>
          <w:sz w:val="24"/>
        </w:rPr>
        <w:t>三、 采购内容及要求…………………………………………………… （1</w:t>
      </w:r>
      <w:r>
        <w:rPr>
          <w:rFonts w:hint="eastAsia" w:ascii="宋体" w:hAnsi="宋体"/>
          <w:color w:val="000000"/>
          <w:sz w:val="24"/>
          <w:lang w:val="en-US" w:eastAsia="zh-CN"/>
        </w:rPr>
        <w:t>1</w:t>
      </w:r>
      <w:r>
        <w:rPr>
          <w:rFonts w:hint="eastAsia" w:ascii="宋体" w:hAnsi="宋体"/>
          <w:color w:val="000000"/>
          <w:sz w:val="24"/>
        </w:rPr>
        <w:t>）</w:t>
      </w:r>
    </w:p>
    <w:p>
      <w:pPr>
        <w:snapToGrid w:val="0"/>
        <w:spacing w:line="440" w:lineRule="exact"/>
        <w:jc w:val="left"/>
        <w:rPr>
          <w:rFonts w:ascii="宋体" w:hAnsi="宋体"/>
          <w:color w:val="000000"/>
          <w:sz w:val="24"/>
          <w:szCs w:val="24"/>
        </w:rPr>
      </w:pPr>
      <w:r>
        <w:rPr>
          <w:rFonts w:hint="eastAsia" w:ascii="宋体" w:hAnsi="宋体"/>
          <w:color w:val="000000"/>
          <w:sz w:val="24"/>
          <w:szCs w:val="24"/>
        </w:rPr>
        <w:t>四、 合同主要条款</w:t>
      </w:r>
      <w:r>
        <w:rPr>
          <w:rFonts w:ascii="宋体" w:hAnsi="宋体"/>
          <w:color w:val="000000"/>
          <w:sz w:val="24"/>
          <w:szCs w:val="24"/>
        </w:rPr>
        <w:t xml:space="preserve"> </w:t>
      </w:r>
      <w:r>
        <w:rPr>
          <w:rFonts w:hint="eastAsia" w:ascii="宋体" w:hAnsi="宋体"/>
          <w:color w:val="000000"/>
          <w:sz w:val="24"/>
          <w:szCs w:val="24"/>
        </w:rPr>
        <w:t>………………………………………………………（1</w:t>
      </w:r>
      <w:r>
        <w:rPr>
          <w:rFonts w:hint="eastAsia" w:ascii="宋体" w:hAnsi="宋体"/>
          <w:color w:val="000000"/>
          <w:sz w:val="24"/>
          <w:szCs w:val="24"/>
          <w:lang w:val="en-US" w:eastAsia="zh-CN"/>
        </w:rPr>
        <w:t>3</w:t>
      </w:r>
      <w:r>
        <w:rPr>
          <w:rFonts w:hint="eastAsia" w:ascii="宋体" w:hAnsi="宋体"/>
          <w:color w:val="000000"/>
          <w:sz w:val="24"/>
          <w:szCs w:val="24"/>
        </w:rPr>
        <w:t>）</w:t>
      </w:r>
    </w:p>
    <w:p>
      <w:pPr>
        <w:snapToGrid w:val="0"/>
        <w:spacing w:line="440" w:lineRule="exact"/>
        <w:jc w:val="left"/>
        <w:rPr>
          <w:rFonts w:ascii="宋体" w:hAnsi="宋体"/>
          <w:color w:val="000000"/>
          <w:sz w:val="24"/>
        </w:rPr>
      </w:pPr>
      <w:r>
        <w:rPr>
          <w:rFonts w:hint="eastAsia" w:ascii="宋体" w:hAnsi="宋体"/>
          <w:color w:val="000000"/>
          <w:sz w:val="24"/>
        </w:rPr>
        <w:t>五、 附件——报价文件格式</w:t>
      </w:r>
      <w:r>
        <w:rPr>
          <w:rFonts w:ascii="宋体" w:hAnsi="宋体"/>
          <w:color w:val="000000"/>
          <w:sz w:val="24"/>
        </w:rPr>
        <w:t xml:space="preserve"> </w:t>
      </w:r>
      <w:r>
        <w:rPr>
          <w:rFonts w:hint="eastAsia" w:ascii="宋体" w:hAnsi="宋体"/>
          <w:color w:val="000000"/>
          <w:sz w:val="24"/>
        </w:rPr>
        <w:t>……………………………………………（</w:t>
      </w:r>
      <w:r>
        <w:rPr>
          <w:rFonts w:hint="eastAsia" w:ascii="宋体" w:hAnsi="宋体"/>
          <w:color w:val="000000"/>
          <w:sz w:val="24"/>
          <w:lang w:val="en-US" w:eastAsia="zh-CN"/>
        </w:rPr>
        <w:t>17</w:t>
      </w:r>
      <w:r>
        <w:rPr>
          <w:rFonts w:hint="eastAsia" w:ascii="宋体" w:hAnsi="宋体"/>
          <w:color w:val="000000"/>
          <w:sz w:val="24"/>
        </w:rPr>
        <w:t>）</w:t>
      </w:r>
    </w:p>
    <w:p>
      <w:pPr>
        <w:snapToGrid w:val="0"/>
        <w:spacing w:line="440" w:lineRule="exac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snapToGrid w:val="0"/>
        <w:spacing w:line="400" w:lineRule="atLeast"/>
        <w:rPr>
          <w:rFonts w:ascii="宋体" w:hAnsi="宋体"/>
          <w:color w:val="000000"/>
          <w:sz w:val="32"/>
        </w:rPr>
      </w:pPr>
    </w:p>
    <w:p>
      <w:pPr>
        <w:jc w:val="center"/>
        <w:rPr>
          <w:rFonts w:ascii="宋体" w:hAnsi="宋体"/>
          <w:color w:val="000000"/>
          <w:sz w:val="36"/>
        </w:rPr>
      </w:pPr>
      <w:r>
        <w:rPr>
          <w:rFonts w:ascii="宋体" w:hAnsi="宋体"/>
          <w:color w:val="000000"/>
          <w:sz w:val="36"/>
        </w:rPr>
        <w:br w:type="page"/>
      </w:r>
      <w:r>
        <w:rPr>
          <w:rFonts w:hint="eastAsia" w:ascii="宋体" w:hAnsi="宋体"/>
          <w:color w:val="000000"/>
          <w:sz w:val="36"/>
        </w:rPr>
        <w:t>一、邀请函</w:t>
      </w:r>
    </w:p>
    <w:p>
      <w:pPr>
        <w:pStyle w:val="15"/>
        <w:spacing w:line="440" w:lineRule="exact"/>
        <w:rPr>
          <w:rFonts w:hAnsi="宋体"/>
          <w:color w:val="000000"/>
          <w:sz w:val="24"/>
        </w:rPr>
      </w:pPr>
    </w:p>
    <w:p>
      <w:pPr>
        <w:pStyle w:val="15"/>
        <w:spacing w:line="440" w:lineRule="exact"/>
        <w:jc w:val="left"/>
        <w:rPr>
          <w:rFonts w:hAnsi="宋体"/>
          <w:color w:val="000000"/>
          <w:sz w:val="24"/>
          <w:u w:val="single"/>
        </w:rPr>
      </w:pPr>
      <w:r>
        <w:rPr>
          <w:rFonts w:hAnsi="宋体"/>
          <w:color w:val="000000"/>
          <w:sz w:val="24"/>
        </w:rPr>
        <w:t xml:space="preserve">     </w:t>
      </w:r>
      <w:r>
        <w:rPr>
          <w:rFonts w:hint="eastAsia" w:hAnsi="宋体"/>
          <w:sz w:val="24"/>
          <w:szCs w:val="24"/>
        </w:rPr>
        <w:t>福建广电网络集团股份有限公司</w:t>
      </w:r>
      <w:r>
        <w:rPr>
          <w:rFonts w:hint="eastAsia" w:hAnsi="宋体"/>
          <w:sz w:val="24"/>
          <w:szCs w:val="24"/>
          <w:lang w:eastAsia="zh-CN"/>
        </w:rPr>
        <w:t>德化</w:t>
      </w:r>
      <w:r>
        <w:rPr>
          <w:rFonts w:hint="eastAsia" w:hAnsi="宋体"/>
          <w:sz w:val="24"/>
          <w:szCs w:val="24"/>
        </w:rPr>
        <w:t>分公司</w:t>
      </w:r>
      <w:r>
        <w:rPr>
          <w:rFonts w:hint="eastAsia" w:hAnsi="宋体"/>
          <w:color w:val="auto"/>
          <w:sz w:val="24"/>
          <w:szCs w:val="24"/>
        </w:rPr>
        <w:t>对</w:t>
      </w:r>
      <w:r>
        <w:rPr>
          <w:rFonts w:hint="eastAsia" w:ascii="宋体" w:hAnsi="宋体" w:eastAsia="宋体" w:cs="Times New Roman"/>
          <w:b w:val="0"/>
          <w:bCs w:val="0"/>
          <w:color w:val="auto"/>
          <w:kern w:val="2"/>
          <w:sz w:val="24"/>
          <w:szCs w:val="24"/>
          <w:lang w:val="en-US" w:eastAsia="zh-CN" w:bidi="ar-SA"/>
        </w:rPr>
        <w:t>公交车车窗广告及车内视频广告</w:t>
      </w:r>
      <w:r>
        <w:rPr>
          <w:rFonts w:hint="eastAsia" w:hAnsi="宋体"/>
          <w:color w:val="auto"/>
          <w:sz w:val="24"/>
          <w:szCs w:val="24"/>
        </w:rPr>
        <w:t>采购项目的下述内容及服务进行谈判采购，现邀请国内合格的供应商参加谈</w:t>
      </w:r>
      <w:r>
        <w:rPr>
          <w:rFonts w:hint="eastAsia" w:hAnsi="宋体"/>
          <w:color w:val="000000"/>
          <w:sz w:val="24"/>
        </w:rPr>
        <w:t>判。</w:t>
      </w:r>
    </w:p>
    <w:p>
      <w:pPr>
        <w:spacing w:line="400" w:lineRule="exact"/>
        <w:ind w:firstLine="480" w:firstLineChars="200"/>
        <w:rPr>
          <w:rFonts w:ascii="宋体" w:hAnsi="宋体"/>
          <w:sz w:val="24"/>
        </w:rPr>
      </w:pPr>
      <w:r>
        <w:rPr>
          <w:rFonts w:hint="eastAsia" w:ascii="宋体" w:hAnsi="宋体"/>
          <w:sz w:val="24"/>
        </w:rPr>
        <w:t xml:space="preserve">1.谈判内容：详见谈判文件第三部分“谈判内容及要求” </w:t>
      </w:r>
    </w:p>
    <w:p>
      <w:pPr>
        <w:spacing w:line="400" w:lineRule="exact"/>
        <w:ind w:firstLine="480" w:firstLineChars="200"/>
        <w:rPr>
          <w:rFonts w:ascii="宋体" w:hAnsi="宋体"/>
          <w:sz w:val="24"/>
        </w:rPr>
      </w:pPr>
      <w:r>
        <w:rPr>
          <w:rFonts w:hint="eastAsia" w:ascii="宋体" w:hAnsi="宋体"/>
          <w:sz w:val="24"/>
        </w:rPr>
        <w:t>2.交货期要求：</w:t>
      </w:r>
      <w:r>
        <w:rPr>
          <w:rFonts w:hint="eastAsia"/>
          <w:sz w:val="24"/>
        </w:rPr>
        <w:t>详见</w:t>
      </w:r>
      <w:r>
        <w:rPr>
          <w:rFonts w:hint="eastAsia" w:ascii="宋体" w:hAnsi="宋体"/>
          <w:sz w:val="24"/>
        </w:rPr>
        <w:t>谈判</w:t>
      </w:r>
      <w:r>
        <w:rPr>
          <w:rFonts w:hint="eastAsia"/>
          <w:sz w:val="24"/>
        </w:rPr>
        <w:t>内容一览表</w:t>
      </w:r>
    </w:p>
    <w:p>
      <w:pPr>
        <w:spacing w:line="440" w:lineRule="exact"/>
        <w:ind w:firstLine="480" w:firstLineChars="200"/>
        <w:rPr>
          <w:rFonts w:ascii="宋体" w:hAnsi="宋体"/>
          <w:color w:val="auto"/>
          <w:sz w:val="24"/>
        </w:rPr>
      </w:pPr>
      <w:r>
        <w:rPr>
          <w:rFonts w:hint="eastAsia" w:ascii="宋体" w:hAnsi="宋体"/>
          <w:sz w:val="24"/>
        </w:rPr>
        <w:t>3.报价人</w:t>
      </w:r>
      <w:r>
        <w:rPr>
          <w:rFonts w:hint="eastAsia" w:ascii="宋体" w:hAnsi="宋体"/>
          <w:spacing w:val="-8"/>
          <w:sz w:val="24"/>
          <w:szCs w:val="22"/>
        </w:rPr>
        <w:t>应在</w:t>
      </w:r>
      <w:r>
        <w:rPr>
          <w:rFonts w:hint="eastAsia" w:ascii="宋体" w:hAnsi="宋体"/>
          <w:sz w:val="24"/>
        </w:rPr>
        <w:t>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u w:val="single"/>
        </w:rPr>
        <w:t>　</w:t>
      </w:r>
      <w:r>
        <w:rPr>
          <w:rFonts w:hint="eastAsia" w:ascii="宋体" w:hAnsi="宋体"/>
          <w:color w:val="auto"/>
          <w:sz w:val="24"/>
          <w:u w:val="single"/>
          <w:lang w:val="en-US" w:eastAsia="zh-CN"/>
        </w:rPr>
        <w:t xml:space="preserve">3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u w:val="single"/>
          <w:lang w:val="en-US" w:eastAsia="zh-CN"/>
        </w:rPr>
        <w:t>6</w:t>
      </w:r>
      <w:r>
        <w:rPr>
          <w:rFonts w:hint="eastAsia" w:ascii="宋体" w:hAnsi="宋体" w:cs="宋体"/>
          <w:color w:val="auto"/>
          <w:sz w:val="24"/>
          <w:u w:val="single"/>
        </w:rPr>
        <w:t>　</w:t>
      </w:r>
      <w:r>
        <w:rPr>
          <w:rFonts w:hint="eastAsia" w:ascii="宋体" w:hAnsi="宋体" w:cs="宋体"/>
          <w:color w:val="auto"/>
          <w:sz w:val="24"/>
        </w:rPr>
        <w:t>日上午10：00</w:t>
      </w:r>
      <w:r>
        <w:rPr>
          <w:rFonts w:hint="eastAsia" w:ascii="宋体" w:hAnsi="宋体"/>
          <w:color w:val="auto"/>
          <w:sz w:val="24"/>
        </w:rPr>
        <w:t>（北京时间）之前，把公司企业法人营业执照（副本）复印件、</w:t>
      </w:r>
      <w:r>
        <w:rPr>
          <w:rFonts w:hint="eastAsia" w:ascii="宋体" w:hAnsi="宋体" w:cs="Arial"/>
          <w:color w:val="auto"/>
          <w:sz w:val="24"/>
        </w:rPr>
        <w:t>相关证明材料</w:t>
      </w:r>
      <w:r>
        <w:rPr>
          <w:rFonts w:hint="eastAsia" w:ascii="宋体" w:hAnsi="宋体"/>
          <w:color w:val="auto"/>
          <w:sz w:val="24"/>
        </w:rPr>
        <w:t>及</w:t>
      </w:r>
      <w:r>
        <w:rPr>
          <w:rFonts w:hint="eastAsia" w:ascii="宋体" w:hAnsi="宋体"/>
          <w:color w:val="auto"/>
          <w:spacing w:val="-8"/>
          <w:sz w:val="24"/>
          <w:szCs w:val="22"/>
        </w:rPr>
        <w:t>首次报价文件</w:t>
      </w:r>
      <w:r>
        <w:rPr>
          <w:rFonts w:hint="eastAsia" w:ascii="宋体" w:hAnsi="宋体"/>
          <w:color w:val="auto"/>
          <w:sz w:val="24"/>
        </w:rPr>
        <w:t>密封加盖公章送达泉州市德化县浔中镇富东街1号广电大楼二楼综合部，联系人：张女士 ，电话：0595-23518733，封面标注项目。逾期收到或不符合规定的报价文件恕不接受。</w:t>
      </w:r>
    </w:p>
    <w:p>
      <w:pPr>
        <w:spacing w:line="440" w:lineRule="exact"/>
        <w:ind w:firstLine="480"/>
        <w:rPr>
          <w:rFonts w:ascii="宋体" w:hAnsi="宋体"/>
          <w:sz w:val="24"/>
        </w:rPr>
      </w:pPr>
      <w:r>
        <w:rPr>
          <w:rFonts w:hint="eastAsia" w:ascii="宋体" w:hAnsi="宋体"/>
          <w:color w:val="auto"/>
          <w:sz w:val="24"/>
        </w:rPr>
        <w:t>4.谈判时间、地点：202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u w:val="single"/>
        </w:rPr>
        <w:t>　</w:t>
      </w:r>
      <w:r>
        <w:rPr>
          <w:rFonts w:hint="eastAsia" w:ascii="宋体" w:hAnsi="宋体"/>
          <w:color w:val="auto"/>
          <w:sz w:val="24"/>
          <w:u w:val="single"/>
          <w:lang w:val="en-US" w:eastAsia="zh-CN"/>
        </w:rPr>
        <w:t xml:space="preserve"> 3</w:t>
      </w:r>
      <w:r>
        <w:rPr>
          <w:rFonts w:hint="eastAsia" w:ascii="宋体" w:hAnsi="宋体"/>
          <w:color w:val="auto"/>
          <w:sz w:val="24"/>
          <w:u w:val="single"/>
        </w:rPr>
        <w:t>　</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u w:val="single"/>
          <w:lang w:val="en-US" w:eastAsia="zh-CN"/>
        </w:rPr>
        <w:t>6</w:t>
      </w:r>
      <w:r>
        <w:rPr>
          <w:rFonts w:hint="eastAsia" w:ascii="宋体" w:hAnsi="宋体" w:cs="宋体"/>
          <w:color w:val="auto"/>
          <w:sz w:val="24"/>
          <w:u w:val="single"/>
        </w:rPr>
        <w:t>　</w:t>
      </w:r>
      <w:r>
        <w:rPr>
          <w:rFonts w:hint="eastAsia" w:ascii="宋体" w:hAnsi="宋体" w:cs="宋体"/>
          <w:color w:val="auto"/>
          <w:sz w:val="24"/>
        </w:rPr>
        <w:t>日上午10：00</w:t>
      </w:r>
      <w:r>
        <w:rPr>
          <w:rFonts w:hint="eastAsia" w:ascii="宋体" w:hAnsi="宋体"/>
          <w:color w:val="auto"/>
          <w:sz w:val="24"/>
        </w:rPr>
        <w:t>（北京时间）在泉州市德化县浔中镇富东街1号广电大楼二楼</w:t>
      </w:r>
      <w:r>
        <w:rPr>
          <w:rFonts w:hint="eastAsia" w:ascii="宋体" w:hAnsi="宋体"/>
          <w:color w:val="auto"/>
          <w:sz w:val="24"/>
          <w:lang w:eastAsia="zh-CN"/>
        </w:rPr>
        <w:t>会议室</w:t>
      </w:r>
      <w:r>
        <w:rPr>
          <w:rFonts w:hint="eastAsia" w:ascii="宋体" w:hAnsi="宋体"/>
          <w:sz w:val="24"/>
        </w:rPr>
        <w:t>。</w:t>
      </w:r>
    </w:p>
    <w:p>
      <w:pPr>
        <w:spacing w:line="440" w:lineRule="exact"/>
        <w:ind w:firstLine="480"/>
        <w:rPr>
          <w:rFonts w:ascii="宋体" w:hAnsi="宋体"/>
          <w:sz w:val="24"/>
        </w:rPr>
      </w:pPr>
      <w:r>
        <w:rPr>
          <w:rFonts w:hint="eastAsia" w:ascii="宋体" w:hAnsi="宋体"/>
          <w:kern w:val="0"/>
          <w:sz w:val="24"/>
          <w:szCs w:val="24"/>
        </w:rPr>
        <w:t>5、凡对本次谈判提出疑问，请在截标</w:t>
      </w:r>
      <w:r>
        <w:rPr>
          <w:rFonts w:hint="eastAsia" w:ascii="宋体" w:hAnsi="宋体"/>
          <w:kern w:val="0"/>
          <w:sz w:val="24"/>
          <w:szCs w:val="22"/>
        </w:rPr>
        <w:t>前3天以书面形式与福建广电网络</w:t>
      </w:r>
      <w:r>
        <w:rPr>
          <w:rFonts w:hint="eastAsia" w:ascii="宋体" w:hAnsi="宋体"/>
          <w:kern w:val="0"/>
          <w:sz w:val="24"/>
          <w:szCs w:val="22"/>
          <w:lang w:eastAsia="zh-CN"/>
        </w:rPr>
        <w:t>德化</w:t>
      </w:r>
      <w:r>
        <w:rPr>
          <w:rFonts w:hint="eastAsia" w:ascii="宋体" w:hAnsi="宋体"/>
          <w:kern w:val="0"/>
          <w:sz w:val="24"/>
          <w:szCs w:val="22"/>
        </w:rPr>
        <w:t>分公司联系。</w:t>
      </w:r>
    </w:p>
    <w:p>
      <w:pPr>
        <w:spacing w:line="440" w:lineRule="exact"/>
        <w:ind w:firstLine="480" w:firstLineChars="200"/>
        <w:rPr>
          <w:rFonts w:ascii="宋体" w:hAnsi="宋体"/>
          <w:sz w:val="24"/>
        </w:rPr>
      </w:pPr>
    </w:p>
    <w:p>
      <w:pPr>
        <w:spacing w:line="440" w:lineRule="exact"/>
        <w:ind w:firstLine="600" w:firstLineChars="249"/>
        <w:rPr>
          <w:rFonts w:ascii="宋体" w:hAnsi="宋体" w:cs="仿宋_GB2312"/>
          <w:bCs/>
          <w:sz w:val="24"/>
        </w:rPr>
      </w:pPr>
      <w:r>
        <w:rPr>
          <w:rFonts w:hint="eastAsia" w:ascii="宋体" w:hAnsi="宋体" w:cs="仿宋_GB2312"/>
          <w:b/>
          <w:bCs/>
          <w:sz w:val="24"/>
        </w:rPr>
        <w:t>联系方式：福建广电网络集团股份有限公司</w:t>
      </w:r>
      <w:r>
        <w:rPr>
          <w:rFonts w:hint="eastAsia" w:ascii="宋体" w:hAnsi="宋体" w:cs="仿宋_GB2312"/>
          <w:b/>
          <w:bCs/>
          <w:sz w:val="24"/>
          <w:lang w:eastAsia="zh-CN"/>
        </w:rPr>
        <w:t>德化</w:t>
      </w:r>
      <w:r>
        <w:rPr>
          <w:rFonts w:hint="eastAsia" w:ascii="宋体" w:hAnsi="宋体" w:cs="仿宋_GB2312"/>
          <w:b/>
          <w:bCs/>
          <w:sz w:val="24"/>
        </w:rPr>
        <w:t>分公司</w:t>
      </w:r>
    </w:p>
    <w:p>
      <w:pPr>
        <w:pStyle w:val="15"/>
        <w:spacing w:line="440" w:lineRule="exact"/>
        <w:ind w:firstLine="480" w:firstLineChars="200"/>
        <w:jc w:val="left"/>
        <w:rPr>
          <w:rFonts w:hAnsi="宋体"/>
          <w:sz w:val="24"/>
        </w:rPr>
      </w:pPr>
      <w:r>
        <w:rPr>
          <w:rFonts w:hint="eastAsia" w:hAnsi="宋体"/>
          <w:sz w:val="24"/>
        </w:rPr>
        <w:t>地址：泉州市德化县浔中镇富东街1号广电大楼二楼综合部</w:t>
      </w:r>
    </w:p>
    <w:p>
      <w:pPr>
        <w:pStyle w:val="15"/>
        <w:spacing w:line="440" w:lineRule="exact"/>
        <w:ind w:firstLine="480" w:firstLineChars="200"/>
        <w:jc w:val="left"/>
        <w:rPr>
          <w:rFonts w:hAnsi="宋体"/>
          <w:sz w:val="24"/>
        </w:rPr>
      </w:pPr>
      <w:r>
        <w:rPr>
          <w:rFonts w:hint="eastAsia" w:hAnsi="宋体"/>
          <w:sz w:val="24"/>
        </w:rPr>
        <w:t>联系人：张女士</w:t>
      </w:r>
    </w:p>
    <w:p>
      <w:pPr>
        <w:pStyle w:val="15"/>
        <w:spacing w:line="440" w:lineRule="exact"/>
        <w:ind w:firstLine="480" w:firstLineChars="200"/>
        <w:jc w:val="left"/>
        <w:rPr>
          <w:rFonts w:hAnsi="宋体"/>
          <w:sz w:val="24"/>
        </w:rPr>
      </w:pPr>
      <w:r>
        <w:rPr>
          <w:rFonts w:hint="eastAsia" w:hAnsi="宋体"/>
          <w:sz w:val="24"/>
        </w:rPr>
        <w:t>联系电话：0595-23518733。</w:t>
      </w:r>
    </w:p>
    <w:p>
      <w:pPr>
        <w:pStyle w:val="15"/>
        <w:spacing w:line="440" w:lineRule="exact"/>
        <w:ind w:firstLine="480" w:firstLineChars="200"/>
        <w:jc w:val="left"/>
        <w:rPr>
          <w:rFonts w:hAnsi="宋体"/>
          <w:sz w:val="24"/>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pStyle w:val="37"/>
        <w:spacing w:line="400" w:lineRule="exact"/>
        <w:ind w:firstLine="422"/>
        <w:rPr>
          <w:rFonts w:ascii="宋体" w:hAnsi="宋体" w:eastAsia="宋体" w:cs="宋体"/>
          <w:b/>
          <w:bCs/>
        </w:rPr>
      </w:pPr>
    </w:p>
    <w:p>
      <w:pPr>
        <w:spacing w:line="440" w:lineRule="exact"/>
        <w:rPr>
          <w:rFonts w:ascii="宋体" w:hAnsi="宋体"/>
          <w:color w:val="000000"/>
          <w:sz w:val="30"/>
        </w:rPr>
      </w:pPr>
      <w:r>
        <w:rPr>
          <w:rStyle w:val="27"/>
          <w:rFonts w:hint="eastAsia" w:ascii="宋体" w:hAnsi="宋体" w:cs="宋体"/>
        </w:rPr>
        <w:t xml:space="preserve"> </w:t>
      </w:r>
      <w:r>
        <w:rPr>
          <w:rFonts w:hint="eastAsia" w:ascii="宋体" w:hAnsi="宋体" w:cs="宋体"/>
          <w:bCs/>
          <w:sz w:val="24"/>
          <w:szCs w:val="22"/>
        </w:rPr>
        <w:t xml:space="preserve">   </w:t>
      </w:r>
      <w:r>
        <w:rPr>
          <w:rFonts w:ascii="宋体" w:hAnsi="宋体"/>
          <w:color w:val="000000"/>
          <w:sz w:val="30"/>
        </w:rPr>
        <w:t xml:space="preserve">附：                </w:t>
      </w:r>
      <w:r>
        <w:rPr>
          <w:rFonts w:hint="eastAsia" w:ascii="宋体" w:hAnsi="宋体"/>
          <w:color w:val="000000"/>
          <w:sz w:val="30"/>
        </w:rPr>
        <w:t xml:space="preserve"> </w:t>
      </w:r>
      <w:r>
        <w:rPr>
          <w:rFonts w:ascii="宋体" w:hAnsi="宋体"/>
          <w:color w:val="000000"/>
          <w:sz w:val="30"/>
        </w:rPr>
        <w:t>采购内容一览表</w:t>
      </w:r>
    </w:p>
    <w:p>
      <w:pPr>
        <w:pStyle w:val="15"/>
        <w:spacing w:line="420" w:lineRule="exact"/>
        <w:ind w:left="-298" w:leftChars="-142"/>
        <w:rPr>
          <w:rFonts w:hAnsi="宋体"/>
          <w:color w:val="000000"/>
          <w:szCs w:val="24"/>
        </w:rPr>
      </w:pPr>
    </w:p>
    <w:p>
      <w:pPr>
        <w:pStyle w:val="15"/>
        <w:spacing w:line="420" w:lineRule="exact"/>
        <w:ind w:left="-298" w:leftChars="-142" w:firstLine="210" w:firstLineChars="100"/>
        <w:rPr>
          <w:rFonts w:hAnsi="宋体"/>
          <w:color w:val="000000"/>
          <w:spacing w:val="-6"/>
          <w:szCs w:val="21"/>
        </w:rPr>
      </w:pPr>
      <w:r>
        <w:rPr>
          <w:rFonts w:hint="eastAsia" w:ascii="Times New Roman" w:hAnsi="宋体"/>
          <w:color w:val="000000"/>
          <w:szCs w:val="21"/>
        </w:rPr>
        <w:t>项目名称：</w:t>
      </w:r>
      <w:r>
        <w:rPr>
          <w:rFonts w:hint="eastAsia" w:hAnsi="宋体" w:cs="宋体"/>
          <w:sz w:val="24"/>
          <w:szCs w:val="24"/>
          <w:u w:val="single"/>
          <w:lang w:eastAsia="zh-CN"/>
        </w:rPr>
        <w:t>公交车广告位项目</w:t>
      </w:r>
      <w:r>
        <w:rPr>
          <w:rFonts w:hint="eastAsia" w:hAnsi="宋体" w:cs="宋体"/>
          <w:sz w:val="24"/>
          <w:szCs w:val="24"/>
        </w:rPr>
        <w:t>采购</w:t>
      </w:r>
    </w:p>
    <w:p>
      <w:pPr>
        <w:pStyle w:val="15"/>
        <w:spacing w:line="420" w:lineRule="exact"/>
        <w:ind w:left="-298" w:leftChars="-142" w:firstLine="198" w:firstLineChars="100"/>
        <w:rPr>
          <w:rFonts w:hAnsi="宋体"/>
          <w:color w:val="000000"/>
          <w:spacing w:val="-6"/>
          <w:szCs w:val="21"/>
        </w:rPr>
      </w:pPr>
    </w:p>
    <w:tbl>
      <w:tblPr>
        <w:tblStyle w:val="21"/>
        <w:tblW w:w="904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479"/>
        <w:gridCol w:w="1530"/>
        <w:gridCol w:w="1575"/>
        <w:gridCol w:w="1313"/>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684" w:type="dxa"/>
            <w:vAlign w:val="center"/>
          </w:tcPr>
          <w:p>
            <w:pPr>
              <w:spacing w:line="340" w:lineRule="exact"/>
              <w:jc w:val="center"/>
              <w:rPr>
                <w:rFonts w:ascii="宋体" w:hAnsi="宋体"/>
                <w:color w:val="000000"/>
              </w:rPr>
            </w:pPr>
            <w:r>
              <w:rPr>
                <w:rFonts w:ascii="宋体" w:hAnsi="宋体"/>
                <w:color w:val="000000"/>
              </w:rPr>
              <w:t>合同包</w:t>
            </w:r>
          </w:p>
        </w:tc>
        <w:tc>
          <w:tcPr>
            <w:tcW w:w="1479" w:type="dxa"/>
            <w:vAlign w:val="center"/>
          </w:tcPr>
          <w:p>
            <w:pPr>
              <w:spacing w:line="340" w:lineRule="exact"/>
              <w:jc w:val="center"/>
              <w:rPr>
                <w:rFonts w:ascii="宋体" w:hAnsi="宋体"/>
                <w:color w:val="000000"/>
              </w:rPr>
            </w:pPr>
            <w:r>
              <w:rPr>
                <w:rFonts w:hint="eastAsia" w:ascii="宋体" w:hAnsi="宋体"/>
                <w:color w:val="000000"/>
              </w:rPr>
              <w:t>内容名称</w:t>
            </w:r>
          </w:p>
        </w:tc>
        <w:tc>
          <w:tcPr>
            <w:tcW w:w="1530" w:type="dxa"/>
            <w:vAlign w:val="center"/>
          </w:tcPr>
          <w:p>
            <w:pPr>
              <w:spacing w:line="340" w:lineRule="exact"/>
              <w:jc w:val="center"/>
              <w:rPr>
                <w:rFonts w:ascii="宋体" w:hAnsi="宋体"/>
                <w:color w:val="000000"/>
              </w:rPr>
            </w:pPr>
            <w:r>
              <w:rPr>
                <w:rFonts w:hint="eastAsia" w:ascii="宋体" w:hAnsi="宋体"/>
                <w:color w:val="000000"/>
              </w:rPr>
              <w:t>主要内容及要求</w:t>
            </w:r>
          </w:p>
        </w:tc>
        <w:tc>
          <w:tcPr>
            <w:tcW w:w="1575" w:type="dxa"/>
            <w:vAlign w:val="center"/>
          </w:tcPr>
          <w:p>
            <w:pPr>
              <w:spacing w:line="340" w:lineRule="exact"/>
              <w:jc w:val="center"/>
              <w:rPr>
                <w:rFonts w:ascii="宋体" w:hAnsi="宋体"/>
                <w:color w:val="000000"/>
              </w:rPr>
            </w:pPr>
            <w:r>
              <w:rPr>
                <w:rFonts w:ascii="宋体" w:hAnsi="宋体"/>
                <w:color w:val="000000"/>
              </w:rPr>
              <w:t>数量</w:t>
            </w:r>
          </w:p>
        </w:tc>
        <w:tc>
          <w:tcPr>
            <w:tcW w:w="1313" w:type="dxa"/>
            <w:vAlign w:val="center"/>
          </w:tcPr>
          <w:p>
            <w:pPr>
              <w:spacing w:line="340" w:lineRule="exact"/>
              <w:jc w:val="center"/>
              <w:rPr>
                <w:rFonts w:ascii="宋体" w:hAnsi="宋体"/>
                <w:color w:val="000000"/>
                <w:highlight w:val="yellow"/>
              </w:rPr>
            </w:pPr>
            <w:r>
              <w:rPr>
                <w:rFonts w:hint="eastAsia" w:ascii="宋体" w:hAnsi="宋体"/>
                <w:color w:val="000000"/>
              </w:rPr>
              <w:t>交货期</w:t>
            </w:r>
          </w:p>
        </w:tc>
        <w:tc>
          <w:tcPr>
            <w:tcW w:w="2466" w:type="dxa"/>
            <w:vAlign w:val="center"/>
          </w:tcPr>
          <w:p>
            <w:pPr>
              <w:spacing w:line="340" w:lineRule="exact"/>
              <w:jc w:val="center"/>
              <w:rPr>
                <w:rFonts w:ascii="宋体" w:hAnsi="宋体"/>
                <w:color w:val="000000"/>
              </w:rPr>
            </w:pPr>
            <w:r>
              <w:rPr>
                <w:rFonts w:hint="eastAsia" w:ascii="宋体" w:hAnsi="宋体"/>
                <w:color w:val="000000"/>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blHeader/>
        </w:trPr>
        <w:tc>
          <w:tcPr>
            <w:tcW w:w="684" w:type="dxa"/>
            <w:vAlign w:val="center"/>
          </w:tcPr>
          <w:p>
            <w:pPr>
              <w:spacing w:line="340" w:lineRule="exact"/>
              <w:jc w:val="center"/>
              <w:rPr>
                <w:rFonts w:ascii="宋体" w:hAnsi="宋体"/>
                <w:color w:val="000000"/>
              </w:rPr>
            </w:pPr>
            <w:r>
              <w:rPr>
                <w:rFonts w:hint="eastAsia" w:ascii="宋体" w:hAnsi="宋体"/>
                <w:color w:val="000000"/>
              </w:rPr>
              <w:t>1</w:t>
            </w:r>
          </w:p>
        </w:tc>
        <w:tc>
          <w:tcPr>
            <w:tcW w:w="1479" w:type="dxa"/>
            <w:vAlign w:val="center"/>
          </w:tcPr>
          <w:p>
            <w:pPr>
              <w:spacing w:line="340" w:lineRule="exact"/>
              <w:jc w:val="center"/>
              <w:rPr>
                <w:rFonts w:ascii="宋体" w:hAnsi="宋体"/>
                <w:color w:val="000000"/>
              </w:rPr>
            </w:pPr>
            <w:r>
              <w:rPr>
                <w:rFonts w:hint="eastAsia" w:ascii="宋体" w:hAnsi="宋体" w:eastAsia="宋体" w:cs="Times New Roman"/>
                <w:b w:val="0"/>
                <w:bCs w:val="0"/>
                <w:kern w:val="2"/>
                <w:sz w:val="24"/>
                <w:szCs w:val="24"/>
                <w:lang w:val="en-US" w:eastAsia="zh-CN" w:bidi="ar-SA"/>
              </w:rPr>
              <w:t>公交车车窗广告及车内视频广告</w:t>
            </w:r>
          </w:p>
        </w:tc>
        <w:tc>
          <w:tcPr>
            <w:tcW w:w="1530" w:type="dxa"/>
            <w:vAlign w:val="center"/>
          </w:tcPr>
          <w:p>
            <w:pPr>
              <w:spacing w:line="340" w:lineRule="exact"/>
              <w:jc w:val="center"/>
              <w:rPr>
                <w:rFonts w:ascii="宋体" w:hAnsi="宋体"/>
                <w:color w:val="000000"/>
              </w:rPr>
            </w:pPr>
            <w:r>
              <w:rPr>
                <w:rFonts w:hint="eastAsia" w:hAnsi="宋体"/>
                <w:color w:val="000000"/>
                <w:spacing w:val="-6"/>
                <w:szCs w:val="21"/>
              </w:rPr>
              <w:t>详见谈判文件“三、采购内容及要求”</w:t>
            </w:r>
          </w:p>
        </w:tc>
        <w:tc>
          <w:tcPr>
            <w:tcW w:w="1575" w:type="dxa"/>
            <w:vAlign w:val="center"/>
          </w:tcPr>
          <w:p>
            <w:pPr>
              <w:widowControl/>
              <w:spacing w:line="340" w:lineRule="exact"/>
              <w:jc w:val="center"/>
              <w:rPr>
                <w:rFonts w:ascii="宋体" w:hAnsi="宋体"/>
                <w:color w:val="000000"/>
              </w:rPr>
            </w:pPr>
            <w:r>
              <w:rPr>
                <w:rFonts w:hint="default" w:ascii="宋体" w:hAnsi="宋体"/>
                <w:color w:val="000000"/>
              </w:rPr>
              <w:t>30辆（1路、2路、3路、5路、6路、7路、10路）各4辆，13路1辆，15路1辆</w:t>
            </w:r>
          </w:p>
        </w:tc>
        <w:tc>
          <w:tcPr>
            <w:tcW w:w="1313" w:type="dxa"/>
            <w:vAlign w:val="center"/>
          </w:tcPr>
          <w:p>
            <w:pPr>
              <w:spacing w:line="340" w:lineRule="exact"/>
              <w:jc w:val="center"/>
              <w:rPr>
                <w:rFonts w:hint="eastAsia" w:ascii="宋体" w:hAnsi="宋体" w:eastAsia="宋体"/>
                <w:color w:val="000000"/>
                <w:highlight w:val="yellow"/>
                <w:lang w:eastAsia="zh-CN"/>
              </w:rPr>
            </w:pPr>
            <w:r>
              <w:rPr>
                <w:rFonts w:hint="eastAsia" w:ascii="宋体" w:hAnsi="宋体"/>
                <w:color w:val="000000"/>
              </w:rPr>
              <w:t>签订合同后</w:t>
            </w:r>
            <w:r>
              <w:rPr>
                <w:rFonts w:hint="eastAsia" w:ascii="宋体" w:hAnsi="宋体"/>
                <w:color w:val="000000"/>
                <w:lang w:val="en-US" w:eastAsia="zh-CN"/>
              </w:rPr>
              <w:t>7</w:t>
            </w:r>
            <w:r>
              <w:rPr>
                <w:rFonts w:hint="eastAsia" w:ascii="宋体" w:hAnsi="宋体"/>
                <w:color w:val="000000"/>
              </w:rPr>
              <w:t>天内完成</w:t>
            </w:r>
            <w:r>
              <w:rPr>
                <w:rFonts w:hint="eastAsia" w:ascii="宋体" w:hAnsi="宋体"/>
                <w:color w:val="000000"/>
                <w:lang w:eastAsia="zh-CN"/>
              </w:rPr>
              <w:t>投放</w:t>
            </w:r>
          </w:p>
        </w:tc>
        <w:tc>
          <w:tcPr>
            <w:tcW w:w="2466" w:type="dxa"/>
            <w:vAlign w:val="center"/>
          </w:tcPr>
          <w:p>
            <w:pPr>
              <w:spacing w:line="340" w:lineRule="exact"/>
              <w:jc w:val="center"/>
              <w:rPr>
                <w:rFonts w:ascii="宋体" w:hAnsi="宋体"/>
                <w:color w:val="000000"/>
              </w:rPr>
            </w:pPr>
            <w:r>
              <w:rPr>
                <w:rFonts w:hint="eastAsia" w:ascii="宋体" w:hAnsi="宋体" w:cs="楷体"/>
                <w:color w:val="000000"/>
                <w:kern w:val="0"/>
                <w:sz w:val="24"/>
              </w:rPr>
              <w:t>发布期三个月</w:t>
            </w:r>
          </w:p>
        </w:tc>
      </w:tr>
    </w:tbl>
    <w:p>
      <w:pPr>
        <w:spacing w:line="420" w:lineRule="exact"/>
        <w:ind w:firstLine="420" w:firstLineChars="200"/>
        <w:rPr>
          <w:rFonts w:ascii="宋体" w:hAnsi="宋体"/>
          <w:color w:val="000000"/>
        </w:rPr>
      </w:pPr>
      <w:r>
        <w:rPr>
          <w:rFonts w:hint="eastAsia" w:ascii="宋体" w:hAnsi="宋体"/>
          <w:color w:val="000000"/>
        </w:rPr>
        <w:t>注：本项目按合同包进行授标，报价人应对上述合同包中的货物和服务进行完整报价（税率3%），不得仅对合同包中的部分货物或服务进行报价,否则其报价将被拒绝。</w:t>
      </w:r>
    </w:p>
    <w:p>
      <w:pPr>
        <w:pStyle w:val="15"/>
        <w:spacing w:line="420" w:lineRule="exact"/>
        <w:jc w:val="left"/>
        <w:rPr>
          <w:rFonts w:hAnsi="宋体"/>
          <w:color w:val="000000"/>
          <w:sz w:val="28"/>
        </w:rPr>
        <w:sectPr>
          <w:headerReference r:id="rId3" w:type="default"/>
          <w:footerReference r:id="rId4" w:type="default"/>
          <w:pgSz w:w="11906" w:h="16838"/>
          <w:pgMar w:top="1440" w:right="1588" w:bottom="1440" w:left="1588" w:header="851" w:footer="992" w:gutter="0"/>
          <w:cols w:space="720" w:num="1"/>
          <w:docGrid w:type="lines" w:linePitch="312" w:charSpace="0"/>
        </w:sectPr>
      </w:pPr>
    </w:p>
    <w:p>
      <w:pPr>
        <w:jc w:val="center"/>
        <w:rPr>
          <w:rFonts w:ascii="宋体" w:hAnsi="宋体"/>
          <w:color w:val="000000"/>
          <w:sz w:val="36"/>
        </w:rPr>
      </w:pPr>
      <w:r>
        <w:rPr>
          <w:rFonts w:hint="eastAsia" w:ascii="宋体" w:hAnsi="宋体"/>
          <w:color w:val="000000"/>
          <w:sz w:val="36"/>
        </w:rPr>
        <w:t>二、谈判须知</w:t>
      </w:r>
    </w:p>
    <w:p>
      <w:pPr>
        <w:spacing w:line="440" w:lineRule="exact"/>
        <w:jc w:val="center"/>
        <w:rPr>
          <w:rFonts w:ascii="宋体" w:hAnsi="宋体"/>
          <w:color w:val="000000"/>
          <w:sz w:val="24"/>
        </w:rPr>
      </w:pPr>
      <w:r>
        <w:rPr>
          <w:rFonts w:hint="eastAsia" w:ascii="宋体" w:hAnsi="宋体"/>
          <w:color w:val="000000"/>
          <w:sz w:val="28"/>
        </w:rPr>
        <w:t xml:space="preserve">   </w:t>
      </w:r>
      <w:r>
        <w:rPr>
          <w:rFonts w:hint="eastAsia" w:ascii="宋体" w:hAnsi="宋体"/>
          <w:color w:val="000000"/>
          <w:sz w:val="32"/>
        </w:rPr>
        <w:t>谈判须知前附表</w:t>
      </w:r>
    </w:p>
    <w:p>
      <w:pPr>
        <w:spacing w:line="440" w:lineRule="exact"/>
        <w:rPr>
          <w:rFonts w:ascii="宋体" w:hAnsi="宋体"/>
          <w:color w:val="000000"/>
          <w:sz w:val="24"/>
        </w:rPr>
      </w:pPr>
      <w:r>
        <w:rPr>
          <w:rFonts w:hint="eastAsia" w:ascii="宋体" w:hAnsi="宋体"/>
          <w:color w:val="000000"/>
          <w:sz w:val="24"/>
        </w:rPr>
        <w:t>谈判须知前附表是对谈判须知的补充，二者如有矛盾，以前附表为准</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Pr>
          <w:p>
            <w:pPr>
              <w:spacing w:line="440" w:lineRule="exact"/>
              <w:jc w:val="center"/>
              <w:rPr>
                <w:rFonts w:ascii="宋体" w:hAnsi="宋体"/>
                <w:color w:val="000000"/>
                <w:sz w:val="24"/>
              </w:rPr>
            </w:pPr>
            <w:r>
              <w:rPr>
                <w:rFonts w:hint="eastAsia" w:ascii="宋体" w:hAnsi="宋体"/>
                <w:color w:val="000000"/>
                <w:sz w:val="24"/>
              </w:rPr>
              <w:t>项号</w:t>
            </w:r>
          </w:p>
        </w:tc>
        <w:tc>
          <w:tcPr>
            <w:tcW w:w="8249" w:type="dxa"/>
          </w:tcPr>
          <w:p>
            <w:pPr>
              <w:spacing w:line="44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   </w:t>
            </w:r>
            <w:r>
              <w:rPr>
                <w:rFonts w:hint="eastAsia" w:ascii="宋体" w:hAnsi="宋体"/>
                <w:color w:val="000000"/>
                <w:sz w:val="24"/>
              </w:rPr>
              <w:t>列</w:t>
            </w:r>
            <w:r>
              <w:rPr>
                <w:rFonts w:ascii="宋体" w:hAnsi="宋体"/>
                <w:color w:val="000000"/>
                <w:sz w:val="24"/>
              </w:rPr>
              <w:t xml:space="preserve">   </w:t>
            </w:r>
            <w:r>
              <w:rPr>
                <w:rFonts w:hint="eastAsia" w:ascii="宋体" w:hAnsi="宋体"/>
                <w:color w:val="000000"/>
                <w:sz w:val="24"/>
              </w:rPr>
              <w:t>内</w:t>
            </w:r>
            <w:r>
              <w:rPr>
                <w:rFonts w:ascii="宋体" w:hAnsi="宋体"/>
                <w:color w:val="000000"/>
                <w:sz w:val="24"/>
              </w:rPr>
              <w:t xml:space="preserve">    </w:t>
            </w:r>
            <w:r>
              <w:rPr>
                <w:rFonts w:hint="eastAsia" w:ascii="宋体" w:hAnsi="宋体"/>
                <w:color w:val="00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1</w:t>
            </w:r>
          </w:p>
        </w:tc>
        <w:tc>
          <w:tcPr>
            <w:tcW w:w="8249" w:type="dxa"/>
            <w:vAlign w:val="center"/>
          </w:tcPr>
          <w:p>
            <w:pPr>
              <w:spacing w:line="440" w:lineRule="exact"/>
              <w:ind w:left="1200" w:hanging="1200" w:hangingChars="500"/>
              <w:rPr>
                <w:rFonts w:hint="eastAsia" w:hAnsi="宋体" w:eastAsia="宋体"/>
                <w:color w:val="000000"/>
                <w:spacing w:val="-6"/>
                <w:szCs w:val="21"/>
                <w:lang w:eastAsia="zh-CN"/>
              </w:rPr>
            </w:pPr>
            <w:r>
              <w:rPr>
                <w:rFonts w:hint="eastAsia" w:ascii="宋体" w:hAnsi="宋体"/>
                <w:color w:val="000000"/>
                <w:sz w:val="24"/>
              </w:rPr>
              <w:t>项目名称：　</w:t>
            </w:r>
            <w:r>
              <w:rPr>
                <w:rFonts w:hint="eastAsia" w:ascii="宋体" w:hAnsi="宋体" w:eastAsia="宋体" w:cs="Times New Roman"/>
                <w:b w:val="0"/>
                <w:bCs w:val="0"/>
                <w:kern w:val="2"/>
                <w:sz w:val="24"/>
                <w:szCs w:val="24"/>
                <w:u w:val="single"/>
                <w:lang w:val="en-US" w:eastAsia="zh-CN" w:bidi="ar-SA"/>
              </w:rPr>
              <w:t>公交车车窗广告及车内视频广告</w:t>
            </w:r>
            <w:r>
              <w:rPr>
                <w:rFonts w:hint="eastAsia" w:ascii="宋体" w:hAnsi="宋体"/>
                <w:color w:val="000000"/>
                <w:sz w:val="24"/>
                <w:u w:val="single"/>
              </w:rPr>
              <w:t>项目</w:t>
            </w:r>
            <w:r>
              <w:rPr>
                <w:rFonts w:hint="eastAsia" w:ascii="宋体" w:hAnsi="宋体"/>
                <w:color w:val="000000"/>
                <w:sz w:val="24"/>
                <w:u w:val="single"/>
                <w:lang w:eastAsia="zh-CN"/>
              </w:rPr>
              <w:t>采购</w:t>
            </w:r>
          </w:p>
          <w:p>
            <w:pPr>
              <w:spacing w:line="440" w:lineRule="exact"/>
              <w:rPr>
                <w:rFonts w:ascii="宋体" w:hAnsi="宋体"/>
                <w:color w:val="000000"/>
                <w:sz w:val="24"/>
              </w:rPr>
            </w:pPr>
            <w:r>
              <w:rPr>
                <w:rFonts w:hint="eastAsia" w:ascii="宋体" w:hAnsi="宋体"/>
                <w:color w:val="000000"/>
                <w:sz w:val="24"/>
              </w:rPr>
              <w:t>采购人名称：福建广电网络集团股份有限公司</w:t>
            </w:r>
            <w:r>
              <w:rPr>
                <w:rFonts w:hint="eastAsia" w:ascii="宋体" w:hAnsi="宋体"/>
                <w:color w:val="000000"/>
                <w:sz w:val="24"/>
                <w:u w:val="single"/>
                <w:lang w:eastAsia="zh-CN"/>
              </w:rPr>
              <w:t>德化</w:t>
            </w:r>
            <w:r>
              <w:rPr>
                <w:rFonts w:hint="eastAsia" w:ascii="宋体" w:hAnsi="宋体"/>
                <w:color w:val="000000"/>
                <w:sz w:val="24"/>
              </w:rPr>
              <w:t>分公司</w:t>
            </w:r>
          </w:p>
          <w:p>
            <w:pPr>
              <w:spacing w:line="440" w:lineRule="exact"/>
              <w:rPr>
                <w:rFonts w:ascii="宋体" w:hAnsi="宋体"/>
                <w:color w:val="000000"/>
                <w:sz w:val="24"/>
                <w:u w:val="single"/>
              </w:rPr>
            </w:pPr>
            <w:r>
              <w:rPr>
                <w:rFonts w:hint="eastAsia" w:ascii="宋体" w:hAnsi="宋体"/>
                <w:color w:val="000000"/>
                <w:sz w:val="24"/>
              </w:rPr>
              <w:t>项目内容：</w:t>
            </w:r>
            <w:r>
              <w:rPr>
                <w:rFonts w:hint="eastAsia" w:ascii="宋体" w:hAnsi="宋体"/>
                <w:sz w:val="24"/>
              </w:rPr>
              <w:t>具体内容详见谈判文件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00" w:type="dxa"/>
            <w:vAlign w:val="center"/>
          </w:tcPr>
          <w:p>
            <w:pPr>
              <w:spacing w:line="440" w:lineRule="exact"/>
              <w:jc w:val="center"/>
              <w:rPr>
                <w:rFonts w:ascii="宋体" w:hAnsi="宋体"/>
                <w:color w:val="000000"/>
                <w:sz w:val="24"/>
              </w:rPr>
            </w:pPr>
            <w:r>
              <w:rPr>
                <w:rFonts w:ascii="宋体" w:hAnsi="宋体"/>
                <w:color w:val="000000"/>
                <w:sz w:val="24"/>
              </w:rPr>
              <w:t>2</w:t>
            </w:r>
          </w:p>
        </w:tc>
        <w:tc>
          <w:tcPr>
            <w:tcW w:w="8249" w:type="dxa"/>
            <w:vAlign w:val="center"/>
          </w:tcPr>
          <w:p>
            <w:pPr>
              <w:pStyle w:val="38"/>
              <w:autoSpaceDE/>
              <w:autoSpaceDN/>
              <w:adjustRightInd/>
              <w:spacing w:before="0" w:after="0" w:line="440" w:lineRule="exact"/>
              <w:rPr>
                <w:rFonts w:ascii="宋体" w:hAnsi="宋体"/>
                <w:b w:val="0"/>
                <w:color w:val="000000"/>
                <w:kern w:val="2"/>
                <w:szCs w:val="24"/>
              </w:rPr>
            </w:pPr>
            <w:r>
              <w:rPr>
                <w:rFonts w:hint="eastAsia" w:ascii="宋体" w:hAnsi="宋体"/>
                <w:b w:val="0"/>
                <w:color w:val="000000"/>
                <w:kern w:val="2"/>
                <w:szCs w:val="24"/>
              </w:rPr>
              <w:t>基本资格标准：</w:t>
            </w:r>
          </w:p>
          <w:p>
            <w:pPr>
              <w:spacing w:line="440" w:lineRule="exact"/>
              <w:ind w:firstLine="480" w:firstLineChars="200"/>
              <w:rPr>
                <w:rFonts w:ascii="宋体" w:hAnsi="宋体"/>
                <w:color w:val="000000"/>
                <w:sz w:val="24"/>
              </w:rPr>
            </w:pPr>
            <w:r>
              <w:rPr>
                <w:rFonts w:hint="eastAsia" w:ascii="宋体" w:hAnsi="宋体"/>
                <w:color w:val="000000"/>
                <w:sz w:val="24"/>
              </w:rPr>
              <w:t>（1）报价人应是具备独立法人资格有能力提供本谈判文件所述货物及服务且被买方邀请参加本次谈判的国内企业(报价人应在报价文件中提供合格的法人营业执照复印件，并加盖报价人单位公章)。</w:t>
            </w:r>
          </w:p>
          <w:p>
            <w:pPr>
              <w:pStyle w:val="20"/>
              <w:widowControl/>
              <w:shd w:val="clear" w:color="auto" w:fill="FFFFFF"/>
              <w:spacing w:line="420" w:lineRule="atLeast"/>
              <w:ind w:firstLine="420"/>
              <w:rPr>
                <w:rFonts w:ascii="宋体" w:hAnsi="宋体" w:cs="宋体"/>
                <w:shd w:val="clear" w:color="auto" w:fill="FFFFFF"/>
              </w:rPr>
            </w:pPr>
            <w:r>
              <w:rPr>
                <w:rFonts w:hint="eastAsia" w:ascii="宋体" w:hAnsi="宋体" w:cs="宋体"/>
                <w:shd w:val="clear" w:color="auto" w:fill="FFFFFF"/>
              </w:rPr>
              <w:t>（2）</w:t>
            </w:r>
            <w:r>
              <w:rPr>
                <w:rFonts w:hint="eastAsia" w:hAnsi="宋体"/>
              </w:rPr>
              <w:t>本项目不接受联合体报价</w:t>
            </w:r>
            <w:r>
              <w:rPr>
                <w:rFonts w:hint="eastAsia" w:ascii="宋体" w:hAnsi="宋体" w:cs="宋体"/>
                <w:shd w:val="clear" w:color="auto" w:fill="FFFFFF"/>
              </w:rPr>
              <w:t>。</w:t>
            </w:r>
          </w:p>
          <w:p>
            <w:pPr>
              <w:pStyle w:val="20"/>
              <w:widowControl/>
              <w:shd w:val="clear" w:color="auto" w:fill="FFFFFF"/>
              <w:spacing w:line="420" w:lineRule="atLeast"/>
              <w:ind w:firstLine="420"/>
              <w:rPr>
                <w:rFonts w:ascii="宋体" w:hAnsi="宋体"/>
                <w:color w:val="000000"/>
              </w:rPr>
            </w:pPr>
            <w:r>
              <w:rPr>
                <w:rFonts w:hint="eastAsia" w:ascii="宋体" w:hAnsi="宋体" w:cs="宋体"/>
                <w:shd w:val="clear" w:color="auto" w:fill="FFFFFF"/>
              </w:rPr>
              <w:t>（3）邀请谈判单位为：泉州兴鑫传媒有限公司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3</w:t>
            </w:r>
          </w:p>
        </w:tc>
        <w:tc>
          <w:tcPr>
            <w:tcW w:w="8249" w:type="dxa"/>
            <w:vAlign w:val="center"/>
          </w:tcPr>
          <w:p>
            <w:pPr>
              <w:spacing w:line="420" w:lineRule="exact"/>
              <w:rPr>
                <w:rFonts w:hint="eastAsia" w:ascii="宋体" w:hAnsi="宋体" w:eastAsia="宋体" w:cs="宋体"/>
                <w:sz w:val="24"/>
                <w:u w:val="single"/>
                <w:lang w:eastAsia="zh-CN"/>
              </w:rPr>
            </w:pPr>
            <w:r>
              <w:rPr>
                <w:rFonts w:hint="eastAsia" w:ascii="宋体" w:hAnsi="宋体" w:cs="宋体"/>
                <w:sz w:val="24"/>
              </w:rPr>
              <w:t>报价文件递交至：福建省广电网络集团有限公司</w:t>
            </w:r>
            <w:r>
              <w:rPr>
                <w:rFonts w:hint="eastAsia" w:ascii="宋体" w:hAnsi="宋体" w:cs="宋体"/>
                <w:sz w:val="24"/>
                <w:lang w:eastAsia="zh-CN"/>
              </w:rPr>
              <w:t>德化</w:t>
            </w:r>
            <w:r>
              <w:rPr>
                <w:rFonts w:hint="eastAsia" w:ascii="宋体" w:hAnsi="宋体" w:cs="宋体"/>
                <w:sz w:val="24"/>
              </w:rPr>
              <w:t>分公司</w:t>
            </w:r>
            <w:r>
              <w:rPr>
                <w:rFonts w:hint="eastAsia" w:ascii="宋体" w:hAnsi="宋体" w:cs="宋体"/>
                <w:sz w:val="24"/>
                <w:lang w:eastAsia="zh-CN"/>
              </w:rPr>
              <w:t>综合部</w:t>
            </w:r>
          </w:p>
          <w:p>
            <w:pPr>
              <w:spacing w:line="420" w:lineRule="exact"/>
              <w:rPr>
                <w:rFonts w:ascii="宋体" w:hAnsi="宋体"/>
                <w:sz w:val="24"/>
              </w:rPr>
            </w:pPr>
            <w:r>
              <w:rPr>
                <w:rFonts w:hint="eastAsia" w:ascii="宋体" w:hAnsi="宋体" w:cs="宋体"/>
                <w:sz w:val="24"/>
              </w:rPr>
              <w:t>地  址：</w:t>
            </w:r>
            <w:r>
              <w:rPr>
                <w:rFonts w:hint="eastAsia" w:ascii="宋体" w:hAnsi="宋体"/>
                <w:sz w:val="24"/>
              </w:rPr>
              <w:t>德化县浔中镇富东街1号广电大楼二楼</w:t>
            </w:r>
          </w:p>
          <w:p>
            <w:pPr>
              <w:spacing w:line="420" w:lineRule="exact"/>
              <w:rPr>
                <w:rFonts w:ascii="宋体" w:hAnsi="宋体" w:cs="宋体"/>
                <w:sz w:val="24"/>
              </w:rPr>
            </w:pPr>
            <w:r>
              <w:rPr>
                <w:rFonts w:hint="eastAsia" w:ascii="宋体" w:hAnsi="宋体" w:cs="宋体"/>
                <w:sz w:val="24"/>
              </w:rPr>
              <w:t>接收人：</w:t>
            </w:r>
            <w:r>
              <w:rPr>
                <w:rFonts w:hint="eastAsia" w:ascii="宋体" w:hAnsi="宋体"/>
                <w:sz w:val="24"/>
                <w:lang w:eastAsia="zh-CN"/>
              </w:rPr>
              <w:t>张女士</w:t>
            </w:r>
            <w:r>
              <w:rPr>
                <w:rFonts w:hint="eastAsia" w:ascii="宋体" w:hAnsi="宋体"/>
                <w:sz w:val="24"/>
              </w:rPr>
              <w:t xml:space="preserve"> ，电话：0595-23518733</w:t>
            </w:r>
          </w:p>
          <w:p>
            <w:pPr>
              <w:spacing w:line="440" w:lineRule="exact"/>
              <w:rPr>
                <w:rFonts w:ascii="宋体" w:hAnsi="宋体"/>
                <w:color w:val="000000"/>
                <w:sz w:val="24"/>
              </w:rPr>
            </w:pPr>
            <w:r>
              <w:rPr>
                <w:rFonts w:hint="eastAsia" w:ascii="宋体" w:hAnsi="宋体" w:cs="宋体"/>
                <w:sz w:val="24"/>
              </w:rPr>
              <w:t>报价截止时间：</w:t>
            </w:r>
            <w:r>
              <w:rPr>
                <w:rFonts w:hint="eastAsia" w:ascii="宋体" w:hAnsi="宋体"/>
                <w:color w:val="auto"/>
                <w:sz w:val="24"/>
              </w:rPr>
              <w:t>202</w:t>
            </w:r>
            <w:r>
              <w:rPr>
                <w:rFonts w:hint="eastAsia" w:ascii="宋体" w:hAnsi="宋体"/>
                <w:color w:val="auto"/>
                <w:sz w:val="24"/>
                <w:lang w:val="en-US" w:eastAsia="zh-CN"/>
              </w:rPr>
              <w:t>4</w:t>
            </w:r>
            <w:r>
              <w:rPr>
                <w:rFonts w:hint="eastAsia" w:ascii="宋体" w:hAnsi="宋体"/>
                <w:color w:val="auto"/>
                <w:sz w:val="24"/>
              </w:rPr>
              <w:t>年</w:t>
            </w:r>
            <w:r>
              <w:rPr>
                <w:rFonts w:hint="eastAsia" w:ascii="宋体" w:hAnsi="宋体"/>
                <w:color w:val="auto"/>
                <w:sz w:val="24"/>
                <w:u w:val="single"/>
              </w:rPr>
              <w:t>　</w:t>
            </w:r>
            <w:r>
              <w:rPr>
                <w:rFonts w:hint="eastAsia" w:ascii="宋体" w:hAnsi="宋体"/>
                <w:color w:val="auto"/>
                <w:sz w:val="24"/>
                <w:u w:val="single"/>
                <w:lang w:val="en-US" w:eastAsia="zh-CN"/>
              </w:rPr>
              <w:t xml:space="preserve"> 3</w:t>
            </w:r>
            <w:r>
              <w:rPr>
                <w:rFonts w:hint="eastAsia" w:ascii="宋体" w:hAnsi="宋体" w:cs="宋体"/>
                <w:color w:val="auto"/>
                <w:sz w:val="24"/>
              </w:rPr>
              <w:t>月</w:t>
            </w:r>
            <w:r>
              <w:rPr>
                <w:rFonts w:hint="eastAsia" w:ascii="宋体" w:hAnsi="宋体" w:cs="宋体"/>
                <w:color w:val="auto"/>
                <w:sz w:val="24"/>
                <w:u w:val="single"/>
              </w:rPr>
              <w:t>　</w:t>
            </w:r>
            <w:r>
              <w:rPr>
                <w:rFonts w:hint="eastAsia" w:ascii="宋体" w:hAnsi="宋体" w:cs="宋体"/>
                <w:color w:val="auto"/>
                <w:sz w:val="24"/>
                <w:u w:val="single"/>
                <w:lang w:val="en-US" w:eastAsia="zh-CN"/>
              </w:rPr>
              <w:t xml:space="preserve">6  </w:t>
            </w:r>
            <w:r>
              <w:rPr>
                <w:rFonts w:hint="eastAsia" w:ascii="宋体" w:hAnsi="宋体" w:cs="宋体"/>
                <w:color w:val="auto"/>
                <w:sz w:val="24"/>
              </w:rPr>
              <w:t>日上</w:t>
            </w:r>
            <w:r>
              <w:rPr>
                <w:rFonts w:hint="eastAsia" w:ascii="宋体" w:hAnsi="宋体" w:cs="宋体"/>
                <w:sz w:val="24"/>
              </w:rPr>
              <w:t>午10：00（北京时间）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4</w:t>
            </w:r>
          </w:p>
        </w:tc>
        <w:tc>
          <w:tcPr>
            <w:tcW w:w="8249" w:type="dxa"/>
            <w:vAlign w:val="center"/>
          </w:tcPr>
          <w:p>
            <w:pPr>
              <w:spacing w:line="420" w:lineRule="exact"/>
              <w:rPr>
                <w:rFonts w:ascii="宋体" w:hAnsi="宋体" w:cs="宋体"/>
                <w:color w:val="000000"/>
                <w:sz w:val="24"/>
              </w:rPr>
            </w:pPr>
            <w:r>
              <w:rPr>
                <w:rFonts w:hint="eastAsia" w:ascii="宋体" w:hAnsi="宋体"/>
                <w:b/>
                <w:bCs/>
                <w:color w:val="000000"/>
                <w:sz w:val="24"/>
              </w:rPr>
              <w:t>报价有效期</w:t>
            </w:r>
            <w:r>
              <w:rPr>
                <w:rFonts w:hint="eastAsia" w:ascii="宋体" w:hAnsi="宋体"/>
                <w:color w:val="000000"/>
                <w:sz w:val="24"/>
              </w:rPr>
              <w:t>：报价截止期结束后</w:t>
            </w:r>
            <w:r>
              <w:rPr>
                <w:rFonts w:hint="eastAsia" w:ascii="宋体" w:hAnsi="宋体"/>
                <w:color w:val="000000"/>
                <w:sz w:val="24"/>
                <w:u w:val="single"/>
              </w:rPr>
              <w:t xml:space="preserve"> 90</w:t>
            </w:r>
            <w:r>
              <w:rPr>
                <w:rFonts w:hint="eastAsia" w:ascii="宋体" w:hAnsi="宋体"/>
                <w:color w:val="000000"/>
                <w:sz w:val="24"/>
              </w:rPr>
              <w:t>日历日。</w:t>
            </w:r>
          </w:p>
          <w:p>
            <w:pPr>
              <w:spacing w:line="440" w:lineRule="exact"/>
              <w:rPr>
                <w:rFonts w:ascii="宋体" w:hAnsi="宋体"/>
                <w:b/>
                <w:bCs/>
                <w:sz w:val="24"/>
                <w:u w:val="double"/>
              </w:rPr>
            </w:pPr>
            <w:r>
              <w:rPr>
                <w:rFonts w:hint="eastAsia" w:ascii="宋体" w:hAnsi="宋体"/>
                <w:color w:val="000000"/>
                <w:sz w:val="24"/>
                <w:szCs w:val="24"/>
              </w:rPr>
              <w:t>报价人的报价有效期不足将导致其报价文件被拒绝。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5</w:t>
            </w:r>
          </w:p>
        </w:tc>
        <w:tc>
          <w:tcPr>
            <w:tcW w:w="8249" w:type="dxa"/>
            <w:vAlign w:val="center"/>
          </w:tcPr>
          <w:p>
            <w:pPr>
              <w:spacing w:line="440" w:lineRule="exact"/>
              <w:rPr>
                <w:rFonts w:ascii="宋体" w:hAnsi="宋体"/>
                <w:color w:val="000000"/>
                <w:sz w:val="24"/>
              </w:rPr>
            </w:pPr>
            <w:r>
              <w:rPr>
                <w:rFonts w:hint="eastAsia" w:ascii="宋体" w:hAnsi="宋体"/>
                <w:color w:val="000000"/>
                <w:sz w:val="24"/>
              </w:rPr>
              <w:t>评审标准和方法：</w:t>
            </w:r>
          </w:p>
          <w:p>
            <w:pPr>
              <w:spacing w:line="440" w:lineRule="exact"/>
              <w:ind w:firstLine="480" w:firstLineChars="200"/>
              <w:rPr>
                <w:rFonts w:ascii="宋体" w:hAnsi="宋体"/>
                <w:color w:val="000000"/>
                <w:sz w:val="24"/>
              </w:rPr>
            </w:pPr>
            <w:r>
              <w:rPr>
                <w:rFonts w:hint="eastAsia" w:ascii="宋体" w:hAnsi="宋体"/>
                <w:color w:val="000000"/>
                <w:kern w:val="0"/>
                <w:sz w:val="24"/>
              </w:rPr>
              <w:t>谈判小组按合同包在通过资格及响应性审查的各合格报价人中，推荐满足谈判文件实质性要求且最终报价合理的报价人为中选候选人。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6</w:t>
            </w:r>
          </w:p>
        </w:tc>
        <w:tc>
          <w:tcPr>
            <w:tcW w:w="8249" w:type="dxa"/>
            <w:vAlign w:val="center"/>
          </w:tcPr>
          <w:p>
            <w:pPr>
              <w:pStyle w:val="11"/>
              <w:spacing w:line="380" w:lineRule="exact"/>
              <w:ind w:firstLine="0"/>
              <w:rPr>
                <w:rFonts w:ascii="宋体" w:hAnsi="宋体"/>
                <w:color w:val="000000"/>
                <w:sz w:val="24"/>
                <w:szCs w:val="24"/>
              </w:rPr>
            </w:pPr>
            <w:r>
              <w:rPr>
                <w:rFonts w:hint="eastAsia" w:ascii="宋体" w:hAnsi="宋体"/>
                <w:color w:val="000000"/>
                <w:sz w:val="24"/>
                <w:szCs w:val="24"/>
              </w:rPr>
              <w:t>技术交流及其他</w:t>
            </w:r>
          </w:p>
          <w:p>
            <w:pPr>
              <w:pStyle w:val="11"/>
              <w:spacing w:line="380" w:lineRule="exact"/>
              <w:ind w:firstLine="480" w:firstLineChars="200"/>
              <w:rPr>
                <w:rFonts w:ascii="宋体" w:hAnsi="宋体"/>
                <w:color w:val="auto"/>
                <w:kern w:val="0"/>
                <w:sz w:val="24"/>
              </w:rPr>
            </w:pPr>
            <w:r>
              <w:rPr>
                <w:rFonts w:hint="eastAsia" w:ascii="宋体" w:hAnsi="宋体"/>
                <w:color w:val="000000"/>
                <w:kern w:val="0"/>
                <w:sz w:val="24"/>
              </w:rPr>
              <w:t>报价人为了解更多的项目基础资料和背景，可以与本项目的业主进行项目</w:t>
            </w:r>
            <w:r>
              <w:rPr>
                <w:rFonts w:hint="eastAsia" w:ascii="宋体" w:hAnsi="宋体"/>
                <w:color w:val="auto"/>
                <w:kern w:val="0"/>
                <w:sz w:val="24"/>
              </w:rPr>
              <w:t>咨询和交流，</w:t>
            </w:r>
            <w:r>
              <w:rPr>
                <w:rFonts w:hint="eastAsia" w:ascii="宋体" w:hAnsi="宋体"/>
                <w:color w:val="auto"/>
                <w:sz w:val="24"/>
                <w:szCs w:val="24"/>
              </w:rPr>
              <w:t>避免在报价时因理解不清而影响今后项目的实施。</w:t>
            </w:r>
          </w:p>
          <w:p>
            <w:pPr>
              <w:pStyle w:val="11"/>
              <w:spacing w:line="380" w:lineRule="exact"/>
              <w:ind w:firstLine="480" w:firstLineChars="200"/>
              <w:rPr>
                <w:rFonts w:ascii="宋体" w:hAnsi="宋体"/>
                <w:color w:val="FF0000"/>
                <w:kern w:val="0"/>
                <w:sz w:val="24"/>
              </w:rPr>
            </w:pPr>
            <w:r>
              <w:rPr>
                <w:rFonts w:hint="eastAsia" w:ascii="宋体" w:hAnsi="宋体"/>
                <w:color w:val="auto"/>
                <w:kern w:val="0"/>
                <w:sz w:val="24"/>
              </w:rPr>
              <w:t>联系人：</w:t>
            </w:r>
            <w:r>
              <w:rPr>
                <w:rFonts w:hint="eastAsia" w:ascii="宋体" w:hAnsi="宋体"/>
                <w:color w:val="auto"/>
                <w:kern w:val="0"/>
                <w:sz w:val="24"/>
                <w:u w:val="single"/>
              </w:rPr>
              <w:t>　</w:t>
            </w:r>
            <w:r>
              <w:rPr>
                <w:rFonts w:hint="eastAsia" w:ascii="宋体" w:hAnsi="宋体"/>
                <w:color w:val="auto"/>
                <w:kern w:val="0"/>
                <w:sz w:val="24"/>
                <w:u w:val="single"/>
                <w:lang w:eastAsia="zh-CN"/>
              </w:rPr>
              <w:t>张女士</w:t>
            </w:r>
            <w:r>
              <w:rPr>
                <w:rFonts w:hint="eastAsia" w:ascii="宋体" w:hAnsi="宋体"/>
                <w:color w:val="auto"/>
                <w:kern w:val="0"/>
                <w:sz w:val="24"/>
                <w:u w:val="single"/>
              </w:rPr>
              <w:t>　</w:t>
            </w:r>
            <w:r>
              <w:rPr>
                <w:rFonts w:hint="eastAsia" w:ascii="宋体" w:hAnsi="宋体"/>
                <w:color w:val="auto"/>
                <w:kern w:val="0"/>
                <w:sz w:val="24"/>
              </w:rPr>
              <w:t>，联系电话</w:t>
            </w:r>
            <w:r>
              <w:rPr>
                <w:rFonts w:hint="eastAsia" w:ascii="宋体" w:hAnsi="宋体"/>
                <w:color w:val="auto"/>
                <w:kern w:val="0"/>
                <w:sz w:val="24"/>
                <w:u w:val="single"/>
                <w:lang w:val="en-US" w:eastAsia="zh-CN"/>
              </w:rPr>
              <w:t>0595-</w:t>
            </w:r>
            <w:r>
              <w:rPr>
                <w:rFonts w:hint="eastAsia" w:ascii="宋体" w:hAnsi="宋体"/>
                <w:color w:val="auto"/>
                <w:sz w:val="24"/>
                <w:u w:val="single"/>
              </w:rPr>
              <w:t>235</w:t>
            </w:r>
            <w:r>
              <w:rPr>
                <w:rFonts w:hint="eastAsia" w:ascii="宋体" w:hAnsi="宋体"/>
                <w:sz w:val="24"/>
                <w:u w:val="single"/>
              </w:rPr>
              <w:t>18733</w:t>
            </w:r>
            <w:r>
              <w:rPr>
                <w:rFonts w:hint="eastAsia" w:ascii="宋体" w:hAnsi="宋体" w:cs="仿宋_GB2312"/>
                <w:color w:val="FF0000"/>
                <w:sz w:val="24"/>
                <w:szCs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7</w:t>
            </w:r>
          </w:p>
        </w:tc>
        <w:tc>
          <w:tcPr>
            <w:tcW w:w="8249" w:type="dxa"/>
            <w:vAlign w:val="center"/>
          </w:tcPr>
          <w:p>
            <w:pPr>
              <w:pStyle w:val="11"/>
              <w:spacing w:line="420" w:lineRule="exact"/>
              <w:ind w:firstLine="0"/>
              <w:rPr>
                <w:rFonts w:ascii="宋体" w:hAnsi="宋体"/>
                <w:color w:val="000000"/>
                <w:kern w:val="0"/>
                <w:sz w:val="24"/>
                <w:szCs w:val="24"/>
              </w:rPr>
            </w:pPr>
            <w:r>
              <w:rPr>
                <w:rFonts w:hint="eastAsia" w:ascii="宋体" w:hAnsi="宋体"/>
                <w:color w:val="000000"/>
                <w:kern w:val="0"/>
                <w:sz w:val="24"/>
                <w:szCs w:val="24"/>
              </w:rPr>
              <w:t>最高限价：</w:t>
            </w:r>
          </w:p>
          <w:p>
            <w:pPr>
              <w:spacing w:line="380" w:lineRule="exact"/>
              <w:ind w:firstLine="480" w:firstLineChars="200"/>
              <w:rPr>
                <w:rFonts w:ascii="宋体" w:hAnsi="宋体"/>
                <w:color w:val="000000"/>
                <w:sz w:val="24"/>
                <w:szCs w:val="24"/>
              </w:rPr>
            </w:pPr>
            <w:r>
              <w:rPr>
                <w:rFonts w:hint="eastAsia" w:ascii="宋体" w:hAnsi="宋体"/>
                <w:color w:val="000000"/>
                <w:sz w:val="24"/>
              </w:rPr>
              <w:t>本项目最高限价为：</w:t>
            </w:r>
            <w:r>
              <w:rPr>
                <w:rFonts w:hint="eastAsia" w:ascii="宋体" w:hAnsi="宋体"/>
                <w:color w:val="000000"/>
                <w:sz w:val="24"/>
                <w:szCs w:val="22"/>
                <w:u w:val="single"/>
                <w:lang w:val="en-US" w:eastAsia="zh-CN"/>
              </w:rPr>
              <w:t>8</w:t>
            </w:r>
            <w:r>
              <w:rPr>
                <w:rFonts w:hint="eastAsia" w:ascii="宋体" w:hAnsi="宋体"/>
                <w:color w:val="000000"/>
                <w:sz w:val="24"/>
                <w:u w:val="single"/>
              </w:rPr>
              <w:t xml:space="preserve">万元人民币 </w:t>
            </w:r>
            <w:r>
              <w:rPr>
                <w:rFonts w:hint="eastAsia" w:ascii="宋体" w:hAnsi="宋体"/>
                <w:color w:val="000000"/>
                <w:sz w:val="24"/>
              </w:rPr>
              <w:t>。</w:t>
            </w:r>
          </w:p>
          <w:p>
            <w:pPr>
              <w:pStyle w:val="38"/>
              <w:autoSpaceDE/>
              <w:autoSpaceDN/>
              <w:adjustRightInd/>
              <w:spacing w:before="0" w:after="0" w:line="440" w:lineRule="exact"/>
              <w:ind w:firstLine="480" w:firstLineChars="200"/>
              <w:rPr>
                <w:rFonts w:ascii="宋体" w:hAnsi="宋体"/>
                <w:b w:val="0"/>
                <w:color w:val="000000"/>
              </w:rPr>
            </w:pPr>
            <w:r>
              <w:rPr>
                <w:rFonts w:hint="eastAsia" w:hAnsi="宋体"/>
                <w:b w:val="0"/>
                <w:color w:val="000000"/>
                <w:szCs w:val="24"/>
              </w:rPr>
              <w:t>报价人应根据谈判文件要求，结合自身实际情况，对本项目相应合同包进行报价。若报价人相应合同包的报价总价高于该合同包的最高限价，则该报价人相应合同包的报价文件将被视为未实质性响应谈判文件要求，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6"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8</w:t>
            </w:r>
          </w:p>
        </w:tc>
        <w:tc>
          <w:tcPr>
            <w:tcW w:w="8249" w:type="dxa"/>
            <w:vAlign w:val="center"/>
          </w:tcPr>
          <w:p>
            <w:pPr>
              <w:pStyle w:val="38"/>
              <w:autoSpaceDE/>
              <w:autoSpaceDN/>
              <w:adjustRightInd/>
              <w:spacing w:before="0" w:after="0" w:line="380" w:lineRule="exact"/>
              <w:rPr>
                <w:rFonts w:ascii="宋体" w:hAnsi="宋体"/>
                <w:b w:val="0"/>
                <w:color w:val="000000"/>
              </w:rPr>
            </w:pPr>
            <w:r>
              <w:rPr>
                <w:rFonts w:hint="eastAsia" w:ascii="宋体" w:hAnsi="宋体"/>
                <w:b w:val="0"/>
                <w:color w:val="000000"/>
              </w:rPr>
              <w:t>其它注意事项：</w:t>
            </w:r>
          </w:p>
          <w:p>
            <w:pPr>
              <w:spacing w:line="420" w:lineRule="exact"/>
              <w:ind w:firstLine="480" w:firstLineChars="200"/>
              <w:rPr>
                <w:rFonts w:ascii="宋体"/>
                <w:sz w:val="24"/>
              </w:rPr>
            </w:pPr>
            <w:r>
              <w:rPr>
                <w:rFonts w:ascii="宋体" w:hAnsi="宋体"/>
                <w:sz w:val="24"/>
              </w:rPr>
              <w:t>(1)</w:t>
            </w:r>
            <w:r>
              <w:rPr>
                <w:rFonts w:hint="eastAsia" w:ascii="宋体" w:hAnsi="宋体"/>
                <w:sz w:val="24"/>
              </w:rPr>
              <w:t>报价人必须对其报价文件中提供各种资料、说明、承诺的真实性负责。在评审过程中，如有发现报价人有为谋取中选而提供虚假资料欺骗买方和评委的行为，将取消其中选资格。若在中选后或签约时或执行合同过程中发现中选报价人是提供虚假材料谋取中选等违法违规行为或技术指标达不到比选技术要求，买方将取消其中选报价人资格，给买方造成损失的，还必须进行赔偿并负相关责任。</w:t>
            </w:r>
          </w:p>
          <w:p>
            <w:pPr>
              <w:spacing w:line="420" w:lineRule="exact"/>
              <w:ind w:firstLine="480" w:firstLineChars="200"/>
              <w:rPr>
                <w:rFonts w:ascii="宋体"/>
                <w:sz w:val="24"/>
              </w:rPr>
            </w:pPr>
            <w:r>
              <w:rPr>
                <w:rFonts w:ascii="宋体" w:hAnsi="宋体"/>
                <w:sz w:val="24"/>
              </w:rPr>
              <w:t>(2)</w:t>
            </w:r>
            <w:r>
              <w:rPr>
                <w:rFonts w:hint="eastAsia" w:ascii="宋体" w:hAnsi="宋体"/>
                <w:sz w:val="24"/>
              </w:rPr>
              <w:t>报价人若中选，应保证其所供服务的品质符合报价文件的承诺。在项目实施过程中，若发现其所供服务不满足要求，买方有权拒收或取消其中选资格并终止合同，给买方造成损失的，还必须进行赔偿并负相关责任（买方有权视情况在中选报价人的应付款中进行扣款处罚或者不再支付中选报价人剩余的合同尾款）。报价人若存在上述情况，买方还将对其进行不良合同履行记录登记处理，此后三年内该报价人将不能再参与福建广电网络集团股份有限公司</w:t>
            </w:r>
            <w:r>
              <w:rPr>
                <w:rFonts w:hint="eastAsia" w:ascii="宋体" w:hAnsi="宋体"/>
                <w:sz w:val="24"/>
                <w:lang w:eastAsia="zh-CN"/>
              </w:rPr>
              <w:t>德化</w:t>
            </w:r>
            <w:r>
              <w:rPr>
                <w:rFonts w:hint="eastAsia" w:ascii="宋体" w:hAnsi="宋体"/>
                <w:sz w:val="24"/>
              </w:rPr>
              <w:t>分公司所有项目的报价。</w:t>
            </w:r>
          </w:p>
          <w:p>
            <w:pPr>
              <w:spacing w:line="420" w:lineRule="exact"/>
              <w:ind w:firstLine="480" w:firstLineChars="200"/>
              <w:rPr>
                <w:rFonts w:ascii="宋体"/>
                <w:sz w:val="24"/>
              </w:rPr>
            </w:pPr>
            <w:r>
              <w:rPr>
                <w:rFonts w:ascii="宋体" w:hAnsi="宋体"/>
                <w:sz w:val="24"/>
              </w:rPr>
              <w:t>(4)</w:t>
            </w:r>
            <w:r>
              <w:rPr>
                <w:rFonts w:hint="eastAsia" w:ascii="宋体" w:hAnsi="宋体"/>
                <w:sz w:val="24"/>
              </w:rPr>
              <w:t>近几年（</w:t>
            </w:r>
            <w:r>
              <w:rPr>
                <w:rFonts w:ascii="宋体" w:hAnsi="宋体"/>
                <w:sz w:val="24"/>
              </w:rPr>
              <w:t>20</w:t>
            </w:r>
            <w:r>
              <w:rPr>
                <w:rFonts w:hint="eastAsia" w:ascii="宋体" w:hAnsi="宋体"/>
                <w:sz w:val="24"/>
                <w:lang w:val="en-US" w:eastAsia="zh-CN"/>
              </w:rPr>
              <w:t>21</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1</w:t>
            </w:r>
            <w:r>
              <w:rPr>
                <w:rFonts w:hint="eastAsia" w:ascii="宋体" w:hAnsi="宋体"/>
                <w:sz w:val="24"/>
              </w:rPr>
              <w:t>日起至本项目截标时间止）凡在福建广电网络集团股份有限公司有过不良合同履行记录的报价人或生产厂家提交的报价文件，经福建广电网络集团股份有限公司认定确有不良合同履行记录的，均将视为未实质性响应比选文件要求，其报价文件将被拒绝。</w:t>
            </w:r>
          </w:p>
          <w:p>
            <w:pPr>
              <w:pStyle w:val="11"/>
              <w:spacing w:line="380" w:lineRule="exact"/>
              <w:ind w:firstLine="480" w:firstLineChars="200"/>
              <w:rPr>
                <w:rFonts w:ascii="宋体" w:hAnsi="宋体"/>
                <w:color w:val="000000"/>
                <w:sz w:val="24"/>
                <w:szCs w:val="24"/>
              </w:rPr>
            </w:pPr>
            <w:r>
              <w:rPr>
                <w:rFonts w:hint="eastAsia" w:ascii="宋体" w:hAnsi="宋体"/>
                <w:color w:val="000000"/>
                <w:sz w:val="24"/>
              </w:rPr>
              <w:t>(5)定标后，买方有可能对中选报价人和其报价文件中的承诺内容进行实地核查，中选报价人应无条件配合买方的核查工作，不得托词拒绝核查或隐瞒真实情况。若在中选后签订合同时，发现中选报价人有提供虚假材料或承诺谋取中选等违法违规形为或无实际履行合同的能力，买方将取消其中选报价人资格，给买方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9</w:t>
            </w:r>
          </w:p>
        </w:tc>
        <w:tc>
          <w:tcPr>
            <w:tcW w:w="8249" w:type="dxa"/>
            <w:vAlign w:val="center"/>
          </w:tcPr>
          <w:p>
            <w:pPr>
              <w:spacing w:line="420" w:lineRule="exact"/>
              <w:rPr>
                <w:rFonts w:ascii="宋体" w:hAnsi="宋体"/>
                <w:sz w:val="24"/>
              </w:rPr>
            </w:pPr>
            <w:r>
              <w:rPr>
                <w:rFonts w:hint="eastAsia" w:ascii="宋体" w:hAnsi="宋体"/>
                <w:sz w:val="24"/>
              </w:rPr>
              <w:t>询价文件更正公告（如果有的话）等相关公告、公示发布网站：</w:t>
            </w:r>
          </w:p>
          <w:p>
            <w:pPr>
              <w:spacing w:line="420" w:lineRule="exact"/>
              <w:rPr>
                <w:rFonts w:ascii="宋体" w:hAnsi="宋体"/>
                <w:sz w:val="24"/>
              </w:rPr>
            </w:pPr>
            <w:r>
              <w:rPr>
                <w:rFonts w:hint="eastAsia" w:ascii="宋体" w:hAnsi="宋体"/>
                <w:sz w:val="24"/>
              </w:rPr>
              <w:t>福建广电网络集团股份有限公司泉州分公司官网（</w:t>
            </w:r>
            <w:r>
              <w:rPr>
                <w:rFonts w:ascii="宋体" w:hAnsi="宋体"/>
                <w:sz w:val="24"/>
              </w:rPr>
              <w:t>https://www.fjgdwl.com/quanzhou/index.aspx</w:t>
            </w:r>
            <w:r>
              <w:rPr>
                <w:rFonts w:hint="eastAsia" w:ascii="宋体" w:hAnsi="宋体"/>
                <w:sz w:val="24"/>
              </w:rPr>
              <w:t>）；</w:t>
            </w:r>
          </w:p>
          <w:p>
            <w:pPr>
              <w:pStyle w:val="11"/>
              <w:spacing w:line="380" w:lineRule="exact"/>
              <w:ind w:firstLine="0"/>
              <w:rPr>
                <w:rFonts w:ascii="宋体" w:hAnsi="宋体"/>
                <w:b/>
                <w:color w:val="000000"/>
              </w:rPr>
            </w:pPr>
            <w:r>
              <w:rPr>
                <w:rFonts w:hint="eastAsia" w:ascii="宋体" w:hAnsi="宋体"/>
                <w:spacing w:val="-4"/>
              </w:rPr>
              <w:t>采购人将按规定在上述指定媒体上刊登相关公告，请报价人自行关注。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10</w:t>
            </w:r>
          </w:p>
        </w:tc>
        <w:tc>
          <w:tcPr>
            <w:tcW w:w="8249" w:type="dxa"/>
            <w:vAlign w:val="center"/>
          </w:tcPr>
          <w:p>
            <w:pPr>
              <w:pStyle w:val="38"/>
              <w:autoSpaceDE/>
              <w:adjustRightInd/>
              <w:spacing w:before="0" w:after="0" w:line="380" w:lineRule="exact"/>
              <w:rPr>
                <w:rFonts w:ascii="宋体" w:hAnsi="宋体"/>
                <w:color w:val="000000"/>
              </w:rPr>
            </w:pPr>
            <w:r>
              <w:rPr>
                <w:rFonts w:hint="eastAsia" w:ascii="宋体" w:hAnsi="宋体"/>
              </w:rPr>
              <w:t>项目监督部门：</w:t>
            </w:r>
            <w:r>
              <w:rPr>
                <w:rFonts w:hint="eastAsia" w:ascii="宋体" w:hAnsi="宋体"/>
                <w:b w:val="0"/>
                <w:kern w:val="2"/>
              </w:rPr>
              <w:t>福建广电网络集团股份有限公司泉州分公司纪检监察室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40" w:lineRule="exact"/>
              <w:jc w:val="center"/>
              <w:rPr>
                <w:rFonts w:ascii="宋体" w:hAnsi="宋体"/>
                <w:color w:val="000000"/>
                <w:sz w:val="24"/>
              </w:rPr>
            </w:pPr>
            <w:r>
              <w:rPr>
                <w:rFonts w:hint="eastAsia" w:ascii="宋体" w:hAnsi="宋体"/>
                <w:color w:val="000000"/>
                <w:sz w:val="24"/>
              </w:rPr>
              <w:t>11</w:t>
            </w:r>
          </w:p>
        </w:tc>
        <w:tc>
          <w:tcPr>
            <w:tcW w:w="8249" w:type="dxa"/>
            <w:vAlign w:val="center"/>
          </w:tcPr>
          <w:p>
            <w:pPr>
              <w:pStyle w:val="11"/>
              <w:spacing w:line="380" w:lineRule="exact"/>
              <w:ind w:firstLine="0"/>
              <w:rPr>
                <w:rFonts w:ascii="宋体" w:hAnsi="宋体"/>
                <w:b/>
                <w:sz w:val="24"/>
              </w:rPr>
            </w:pPr>
            <w:r>
              <w:rPr>
                <w:rFonts w:hint="eastAsia" w:ascii="宋体" w:hAnsi="宋体"/>
                <w:b/>
                <w:sz w:val="24"/>
              </w:rPr>
              <w:t>履约保证金：</w:t>
            </w:r>
          </w:p>
          <w:p>
            <w:pPr>
              <w:spacing w:line="420" w:lineRule="exact"/>
              <w:rPr>
                <w:rFonts w:ascii="宋体" w:hAnsi="宋体"/>
                <w:color w:val="000000"/>
                <w:sz w:val="24"/>
              </w:rPr>
            </w:pPr>
            <w:r>
              <w:rPr>
                <w:rFonts w:hint="eastAsia" w:ascii="宋体" w:hAnsi="宋体"/>
              </w:rPr>
              <w:t>不需要提交履约保证金，</w:t>
            </w:r>
            <w:r>
              <w:rPr>
                <w:rFonts w:hint="eastAsia" w:ascii="宋体" w:hAnsi="宋体"/>
                <w:sz w:val="24"/>
              </w:rPr>
              <w:t>中选公告或中选通知发出之日起十日内，中选报价人应与采购人签订合同，并</w:t>
            </w:r>
            <w:r>
              <w:rPr>
                <w:rFonts w:hint="eastAsia" w:ascii="宋体" w:hAnsi="宋体"/>
              </w:rPr>
              <w:t>履行合同条款。</w:t>
            </w:r>
          </w:p>
        </w:tc>
      </w:tr>
    </w:tbl>
    <w:p>
      <w:pPr>
        <w:spacing w:line="440" w:lineRule="exact"/>
        <w:rPr>
          <w:rFonts w:ascii="宋体" w:hAnsi="宋体"/>
          <w:color w:val="000000"/>
          <w:sz w:val="24"/>
        </w:rPr>
      </w:pPr>
    </w:p>
    <w:p>
      <w:pPr>
        <w:jc w:val="center"/>
        <w:rPr>
          <w:rFonts w:ascii="宋体" w:hAnsi="宋体"/>
          <w:sz w:val="24"/>
        </w:rPr>
      </w:pPr>
      <w:r>
        <w:rPr>
          <w:rFonts w:ascii="宋体" w:hAnsi="宋体"/>
          <w:color w:val="000000"/>
          <w:sz w:val="24"/>
        </w:rPr>
        <w:br w:type="page"/>
      </w:r>
      <w:r>
        <w:rPr>
          <w:rFonts w:hint="eastAsia"/>
          <w:b/>
          <w:bCs/>
          <w:sz w:val="32"/>
        </w:rPr>
        <w:t>谈判须知</w:t>
      </w:r>
    </w:p>
    <w:p>
      <w:pPr>
        <w:spacing w:line="440" w:lineRule="exact"/>
        <w:jc w:val="center"/>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A   说明</w:t>
      </w:r>
    </w:p>
    <w:p>
      <w:pPr>
        <w:spacing w:line="440" w:lineRule="exact"/>
        <w:rPr>
          <w:rFonts w:ascii="宋体" w:hAnsi="宋体"/>
          <w:color w:val="000000"/>
          <w:sz w:val="24"/>
        </w:rPr>
      </w:pPr>
    </w:p>
    <w:p>
      <w:pPr>
        <w:spacing w:line="440" w:lineRule="exact"/>
        <w:rPr>
          <w:rFonts w:ascii="宋体" w:hAnsi="宋体"/>
          <w:color w:val="000000"/>
          <w:sz w:val="24"/>
        </w:rPr>
      </w:pPr>
      <w:r>
        <w:rPr>
          <w:rFonts w:ascii="宋体" w:hAnsi="宋体"/>
          <w:color w:val="000000"/>
          <w:sz w:val="24"/>
        </w:rPr>
        <w:t xml:space="preserve">1. </w:t>
      </w:r>
      <w:r>
        <w:rPr>
          <w:rFonts w:hint="eastAsia" w:ascii="宋体" w:hAnsi="宋体"/>
          <w:color w:val="000000"/>
          <w:sz w:val="24"/>
        </w:rPr>
        <w:t>适用范围</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1.1</w:t>
      </w:r>
      <w:r>
        <w:rPr>
          <w:rFonts w:hint="eastAsia" w:ascii="宋体" w:hAnsi="宋体"/>
          <w:color w:val="000000"/>
          <w:sz w:val="24"/>
        </w:rPr>
        <w:t>本谈判文件仅适用于邀请函中所叙述项目的货物及服务采购。</w:t>
      </w:r>
    </w:p>
    <w:p>
      <w:pPr>
        <w:spacing w:line="440" w:lineRule="exact"/>
        <w:rPr>
          <w:rFonts w:ascii="宋体" w:hAnsi="宋体"/>
          <w:color w:val="000000"/>
          <w:sz w:val="24"/>
        </w:rPr>
      </w:pPr>
      <w:r>
        <w:rPr>
          <w:rFonts w:ascii="宋体" w:hAnsi="宋体"/>
          <w:color w:val="000000"/>
          <w:sz w:val="24"/>
        </w:rPr>
        <w:t xml:space="preserve">2. </w:t>
      </w:r>
      <w:r>
        <w:rPr>
          <w:rFonts w:hint="eastAsia" w:ascii="宋体" w:hAnsi="宋体"/>
          <w:color w:val="000000"/>
          <w:sz w:val="24"/>
        </w:rPr>
        <w:t>定义</w:t>
      </w:r>
    </w:p>
    <w:p>
      <w:pPr>
        <w:spacing w:line="440" w:lineRule="exact"/>
        <w:rPr>
          <w:rFonts w:ascii="宋体" w:hAnsi="宋体"/>
          <w:color w:val="000000"/>
          <w:sz w:val="24"/>
        </w:rPr>
      </w:pPr>
      <w:r>
        <w:rPr>
          <w:rFonts w:hint="eastAsia" w:ascii="宋体" w:hAnsi="宋体"/>
          <w:color w:val="000000"/>
          <w:sz w:val="24"/>
        </w:rPr>
        <w:t xml:space="preserve">  2</w:t>
      </w:r>
      <w:r>
        <w:rPr>
          <w:rFonts w:ascii="宋体" w:hAnsi="宋体"/>
          <w:color w:val="000000"/>
          <w:sz w:val="24"/>
        </w:rPr>
        <w:t>.</w:t>
      </w:r>
      <w:r>
        <w:rPr>
          <w:rFonts w:hint="eastAsia" w:ascii="宋体" w:hAnsi="宋体"/>
          <w:color w:val="000000"/>
          <w:sz w:val="24"/>
        </w:rPr>
        <w:t>1“报价人”系指本次提交报价文件的供货商或服务商。</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.2“货物”系指卖方按谈判文件规定和报价文件的承诺，须向采购人提供的</w:t>
      </w:r>
      <w:r>
        <w:rPr>
          <w:rFonts w:hint="eastAsia" w:ascii="宋体" w:hAnsi="宋体"/>
          <w:color w:val="000000"/>
          <w:sz w:val="24"/>
          <w:lang w:eastAsia="zh-CN"/>
        </w:rPr>
        <w:t>公交车广告</w:t>
      </w:r>
      <w:r>
        <w:rPr>
          <w:rFonts w:hint="eastAsia" w:ascii="宋体" w:hAnsi="宋体"/>
          <w:color w:val="000000"/>
          <w:sz w:val="24"/>
        </w:rPr>
        <w:t>及其有关图纸和材料。</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2</w:t>
      </w:r>
      <w:r>
        <w:rPr>
          <w:rFonts w:hint="eastAsia" w:ascii="宋体" w:hAnsi="宋体"/>
          <w:color w:val="000000"/>
          <w:sz w:val="24"/>
        </w:rPr>
        <w:t>.3“服务”系指谈判文件规定卖方移交</w:t>
      </w:r>
      <w:r>
        <w:rPr>
          <w:rFonts w:hint="eastAsia" w:ascii="宋体" w:hAnsi="宋体"/>
          <w:color w:val="000000"/>
          <w:sz w:val="24"/>
          <w:lang w:eastAsia="zh-CN"/>
        </w:rPr>
        <w:t>公交车广告</w:t>
      </w:r>
      <w:r>
        <w:rPr>
          <w:rFonts w:hint="eastAsia" w:ascii="宋体" w:hAnsi="宋体"/>
          <w:color w:val="000000"/>
          <w:sz w:val="24"/>
        </w:rPr>
        <w:t>所必须提供的相关手续以及其他类似的义务。</w:t>
      </w:r>
    </w:p>
    <w:p>
      <w:pPr>
        <w:spacing w:line="440" w:lineRule="exact"/>
        <w:rPr>
          <w:rFonts w:ascii="宋体" w:hAnsi="宋体"/>
          <w:color w:val="000000"/>
          <w:sz w:val="24"/>
        </w:rPr>
      </w:pPr>
      <w:r>
        <w:rPr>
          <w:rFonts w:ascii="宋体" w:hAnsi="宋体"/>
          <w:color w:val="000000"/>
          <w:sz w:val="24"/>
        </w:rPr>
        <w:t xml:space="preserve">3. </w:t>
      </w:r>
      <w:r>
        <w:rPr>
          <w:rFonts w:hint="eastAsia" w:ascii="宋体" w:hAnsi="宋体"/>
          <w:color w:val="000000"/>
          <w:sz w:val="24"/>
        </w:rPr>
        <w:t>合格的报价人</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3.1</w:t>
      </w:r>
      <w:r>
        <w:rPr>
          <w:rFonts w:hint="eastAsia" w:ascii="宋体" w:hAnsi="宋体"/>
          <w:color w:val="000000"/>
          <w:sz w:val="24"/>
        </w:rPr>
        <w:t xml:space="preserve"> 凡有能力提供本谈判文件所述事物及服务的并具备法人资格的国内供货商或服务商均为合格的报价人。</w:t>
      </w:r>
    </w:p>
    <w:p>
      <w:pPr>
        <w:spacing w:line="440" w:lineRule="exact"/>
        <w:ind w:firstLine="240" w:firstLineChars="100"/>
        <w:rPr>
          <w:rFonts w:ascii="宋体" w:hAnsi="宋体"/>
          <w:color w:val="000000"/>
          <w:sz w:val="24"/>
        </w:rPr>
      </w:pPr>
      <w:r>
        <w:rPr>
          <w:rFonts w:ascii="宋体" w:hAnsi="宋体"/>
          <w:color w:val="000000"/>
          <w:sz w:val="24"/>
        </w:rPr>
        <w:t>3.</w:t>
      </w:r>
      <w:r>
        <w:rPr>
          <w:rFonts w:hint="eastAsia" w:ascii="宋体" w:hAnsi="宋体"/>
          <w:color w:val="000000"/>
          <w:sz w:val="24"/>
        </w:rPr>
        <w:t xml:space="preserve">2 </w:t>
      </w:r>
      <w:r>
        <w:rPr>
          <w:rFonts w:ascii="宋体" w:hAnsi="宋体"/>
          <w:color w:val="000000"/>
          <w:sz w:val="24"/>
          <w:szCs w:val="24"/>
        </w:rPr>
        <w:t>法定代表人为同一人的两个及两个以上法人，母公司、全资子公司及其控股公司，都不得在同一货物</w:t>
      </w:r>
      <w:r>
        <w:rPr>
          <w:rFonts w:hint="eastAsia" w:ascii="宋体" w:hAnsi="宋体"/>
          <w:color w:val="000000"/>
          <w:sz w:val="24"/>
          <w:szCs w:val="24"/>
        </w:rPr>
        <w:t>采购</w:t>
      </w:r>
      <w:r>
        <w:rPr>
          <w:rFonts w:ascii="宋体" w:hAnsi="宋体"/>
          <w:color w:val="000000"/>
          <w:sz w:val="24"/>
          <w:szCs w:val="24"/>
        </w:rPr>
        <w:t>中同时</w:t>
      </w:r>
      <w:r>
        <w:rPr>
          <w:rFonts w:hint="eastAsia" w:ascii="宋体" w:hAnsi="宋体"/>
          <w:color w:val="000000"/>
          <w:sz w:val="24"/>
          <w:szCs w:val="24"/>
        </w:rPr>
        <w:t>报价</w:t>
      </w:r>
      <w:r>
        <w:rPr>
          <w:rFonts w:ascii="宋体" w:hAnsi="宋体"/>
          <w:color w:val="000000"/>
          <w:sz w:val="24"/>
          <w:szCs w:val="24"/>
        </w:rPr>
        <w:t>。</w:t>
      </w:r>
    </w:p>
    <w:p>
      <w:pPr>
        <w:spacing w:line="44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 xml:space="preserve"> 谈判费用</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4.1</w:t>
      </w:r>
      <w:r>
        <w:rPr>
          <w:rFonts w:hint="eastAsia" w:ascii="宋体" w:hAnsi="宋体"/>
          <w:color w:val="000000"/>
          <w:sz w:val="24"/>
        </w:rPr>
        <w:t xml:space="preserve"> 报价人应承担其准备与参加谈判所涉及的一切费用。在任何情况下采购人不承担任何费用。</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ascii="宋体" w:hAnsi="宋体"/>
          <w:color w:val="000000"/>
          <w:sz w:val="24"/>
        </w:rPr>
        <w:t xml:space="preserve">B  </w:t>
      </w:r>
      <w:r>
        <w:rPr>
          <w:rFonts w:hint="eastAsia" w:ascii="宋体" w:hAnsi="宋体"/>
          <w:color w:val="000000"/>
          <w:sz w:val="24"/>
        </w:rPr>
        <w:t>谈判文件</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5</w:t>
      </w:r>
      <w:r>
        <w:rPr>
          <w:rFonts w:ascii="宋体" w:hAnsi="宋体"/>
          <w:color w:val="000000"/>
          <w:sz w:val="24"/>
        </w:rPr>
        <w:t xml:space="preserve">. </w:t>
      </w:r>
      <w:r>
        <w:rPr>
          <w:rFonts w:hint="eastAsia" w:ascii="宋体" w:hAnsi="宋体"/>
          <w:color w:val="000000"/>
          <w:sz w:val="24"/>
        </w:rPr>
        <w:t>谈判文件的组成</w:t>
      </w:r>
    </w:p>
    <w:p>
      <w:pPr>
        <w:spacing w:line="440" w:lineRule="exact"/>
        <w:rPr>
          <w:rFonts w:ascii="宋体" w:hAnsi="宋体"/>
          <w:color w:val="000000"/>
          <w:sz w:val="24"/>
        </w:rPr>
      </w:pPr>
      <w:r>
        <w:rPr>
          <w:rFonts w:hint="eastAsia" w:ascii="宋体" w:hAnsi="宋体"/>
          <w:color w:val="000000"/>
          <w:sz w:val="24"/>
        </w:rPr>
        <w:t xml:space="preserve">  5.1谈判文件用以阐明所需货物及服务、谈判程序等。谈判文件由下述部分组成：</w:t>
      </w:r>
    </w:p>
    <w:p>
      <w:pPr>
        <w:spacing w:line="440" w:lineRule="exact"/>
        <w:rPr>
          <w:rFonts w:ascii="宋体" w:hAnsi="宋体"/>
          <w:color w:val="000000"/>
          <w:sz w:val="24"/>
        </w:rPr>
      </w:pPr>
      <w:r>
        <w:rPr>
          <w:rFonts w:hint="eastAsia" w:ascii="宋体" w:hAnsi="宋体"/>
          <w:color w:val="000000"/>
          <w:sz w:val="24"/>
        </w:rPr>
        <w:t xml:space="preserve">  （1）邀请函</w:t>
      </w:r>
    </w:p>
    <w:p>
      <w:pPr>
        <w:spacing w:line="440" w:lineRule="exact"/>
        <w:rPr>
          <w:rFonts w:ascii="宋体" w:hAnsi="宋体"/>
          <w:color w:val="000000"/>
          <w:sz w:val="24"/>
        </w:rPr>
      </w:pPr>
      <w:r>
        <w:rPr>
          <w:rFonts w:hint="eastAsia" w:ascii="宋体" w:hAnsi="宋体"/>
          <w:color w:val="000000"/>
          <w:sz w:val="24"/>
        </w:rPr>
        <w:t xml:space="preserve">  （2）谈判须知</w:t>
      </w:r>
    </w:p>
    <w:p>
      <w:pPr>
        <w:spacing w:line="440" w:lineRule="exact"/>
        <w:rPr>
          <w:rFonts w:ascii="宋体" w:hAnsi="宋体"/>
          <w:color w:val="000000"/>
          <w:sz w:val="24"/>
        </w:rPr>
      </w:pPr>
      <w:r>
        <w:rPr>
          <w:rFonts w:hint="eastAsia" w:ascii="宋体" w:hAnsi="宋体"/>
          <w:color w:val="000000"/>
          <w:sz w:val="24"/>
        </w:rPr>
        <w:t xml:space="preserve">  （3）采购内容及要求</w:t>
      </w:r>
    </w:p>
    <w:p>
      <w:pPr>
        <w:spacing w:line="440" w:lineRule="exact"/>
        <w:rPr>
          <w:rFonts w:ascii="宋体" w:hAnsi="宋体"/>
          <w:color w:val="000000"/>
          <w:sz w:val="24"/>
        </w:rPr>
      </w:pPr>
      <w:r>
        <w:rPr>
          <w:rFonts w:hint="eastAsia" w:ascii="宋体" w:hAnsi="宋体"/>
          <w:color w:val="000000"/>
          <w:sz w:val="24"/>
        </w:rPr>
        <w:t xml:space="preserve">  （4）附件－报价文件格式</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C  报价文件的编写</w:t>
      </w:r>
    </w:p>
    <w:p>
      <w:pPr>
        <w:spacing w:line="440" w:lineRule="exact"/>
        <w:rPr>
          <w:rFonts w:ascii="宋体" w:hAnsi="宋体"/>
          <w:color w:val="000000"/>
          <w:sz w:val="24"/>
        </w:rPr>
      </w:pPr>
    </w:p>
    <w:p>
      <w:pPr>
        <w:spacing w:line="440" w:lineRule="exact"/>
        <w:rPr>
          <w:rFonts w:ascii="宋体" w:hAnsi="宋体"/>
          <w:color w:val="000000"/>
          <w:sz w:val="24"/>
        </w:rPr>
      </w:pPr>
      <w:r>
        <w:rPr>
          <w:rFonts w:hint="eastAsia" w:ascii="宋体" w:hAnsi="宋体"/>
          <w:color w:val="000000"/>
          <w:sz w:val="24"/>
        </w:rPr>
        <w:t>6</w:t>
      </w:r>
      <w:r>
        <w:rPr>
          <w:rFonts w:ascii="宋体" w:hAnsi="宋体"/>
          <w:color w:val="000000"/>
          <w:sz w:val="24"/>
        </w:rPr>
        <w:t xml:space="preserve">. </w:t>
      </w:r>
      <w:r>
        <w:rPr>
          <w:rFonts w:hint="eastAsia" w:ascii="宋体" w:hAnsi="宋体"/>
          <w:color w:val="000000"/>
          <w:sz w:val="24"/>
        </w:rPr>
        <w:t>要求</w:t>
      </w:r>
    </w:p>
    <w:p>
      <w:pPr>
        <w:spacing w:line="440" w:lineRule="exact"/>
        <w:rPr>
          <w:rFonts w:ascii="宋体" w:hAnsi="宋体"/>
          <w:color w:val="000000"/>
          <w:sz w:val="24"/>
        </w:rPr>
      </w:pPr>
      <w:r>
        <w:rPr>
          <w:rFonts w:hint="eastAsia" w:ascii="宋体" w:hAnsi="宋体"/>
          <w:color w:val="000000"/>
          <w:sz w:val="24"/>
        </w:rPr>
        <w:t xml:space="preserve">  6.1报价人应仔细阅读谈判文件的所有内容，按谈判文件的要求提供报价文件，并保证所提供的全部资料的真实性，否则其报价文件可能被拒绝。</w:t>
      </w:r>
    </w:p>
    <w:p>
      <w:pPr>
        <w:spacing w:line="440" w:lineRule="exact"/>
        <w:rPr>
          <w:rFonts w:ascii="宋体" w:hAnsi="宋体"/>
          <w:color w:val="000000"/>
          <w:sz w:val="24"/>
        </w:rPr>
      </w:pPr>
      <w:r>
        <w:rPr>
          <w:rFonts w:hint="eastAsia" w:ascii="宋体" w:hAnsi="宋体"/>
          <w:color w:val="000000"/>
          <w:sz w:val="24"/>
        </w:rPr>
        <w:t>7</w:t>
      </w:r>
      <w:r>
        <w:rPr>
          <w:rFonts w:ascii="宋体" w:hAnsi="宋体"/>
          <w:color w:val="000000"/>
          <w:sz w:val="24"/>
        </w:rPr>
        <w:t xml:space="preserve">. </w:t>
      </w:r>
      <w:r>
        <w:rPr>
          <w:rFonts w:hint="eastAsia" w:ascii="宋体" w:hAnsi="宋体"/>
          <w:color w:val="000000"/>
          <w:sz w:val="24"/>
        </w:rPr>
        <w:t>报价文件的组成</w:t>
      </w:r>
    </w:p>
    <w:p>
      <w:pPr>
        <w:spacing w:line="440" w:lineRule="exact"/>
        <w:rPr>
          <w:rFonts w:ascii="宋体" w:hAnsi="宋体"/>
          <w:color w:val="000000"/>
          <w:sz w:val="24"/>
        </w:rPr>
      </w:pPr>
      <w:r>
        <w:rPr>
          <w:rFonts w:hint="eastAsia" w:ascii="宋体" w:hAnsi="宋体"/>
          <w:color w:val="000000"/>
          <w:sz w:val="24"/>
        </w:rPr>
        <w:t xml:space="preserve">  7.1报价文件应包括下列部分：</w:t>
      </w:r>
    </w:p>
    <w:p>
      <w:pPr>
        <w:pStyle w:val="15"/>
        <w:spacing w:line="380" w:lineRule="exact"/>
        <w:ind w:firstLine="480"/>
        <w:jc w:val="left"/>
        <w:rPr>
          <w:rFonts w:hAnsi="宋体"/>
          <w:color w:val="000000"/>
          <w:sz w:val="24"/>
        </w:rPr>
      </w:pPr>
      <w:r>
        <w:rPr>
          <w:rFonts w:hint="eastAsia" w:hAnsi="宋体"/>
          <w:color w:val="000000"/>
          <w:sz w:val="24"/>
        </w:rPr>
        <w:t>（1）报价一览表</w:t>
      </w:r>
    </w:p>
    <w:p>
      <w:pPr>
        <w:pStyle w:val="15"/>
        <w:spacing w:line="380" w:lineRule="exact"/>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pPr>
        <w:pStyle w:val="15"/>
        <w:spacing w:line="380" w:lineRule="exact"/>
        <w:ind w:firstLine="480"/>
        <w:jc w:val="left"/>
        <w:rPr>
          <w:rFonts w:hAnsi="宋体"/>
          <w:color w:val="000000"/>
          <w:sz w:val="24"/>
        </w:rPr>
      </w:pPr>
      <w:r>
        <w:rPr>
          <w:rFonts w:hint="eastAsia" w:hAnsi="宋体"/>
          <w:color w:val="000000"/>
          <w:sz w:val="24"/>
        </w:rPr>
        <w:t>（3）报价人的资格证明文件</w:t>
      </w:r>
    </w:p>
    <w:p>
      <w:pPr>
        <w:pStyle w:val="15"/>
        <w:spacing w:line="380" w:lineRule="exact"/>
        <w:ind w:firstLine="480"/>
        <w:jc w:val="left"/>
        <w:rPr>
          <w:rFonts w:hAnsi="宋体"/>
          <w:color w:val="000000"/>
          <w:sz w:val="24"/>
        </w:rPr>
      </w:pPr>
      <w:r>
        <w:rPr>
          <w:rFonts w:hint="eastAsia" w:hAnsi="宋体"/>
          <w:color w:val="000000"/>
          <w:sz w:val="24"/>
        </w:rPr>
        <w:t>（4）报价人提交的其它资料</w:t>
      </w:r>
    </w:p>
    <w:p>
      <w:pPr>
        <w:pStyle w:val="15"/>
        <w:spacing w:line="440" w:lineRule="exact"/>
        <w:jc w:val="left"/>
        <w:rPr>
          <w:rFonts w:hAnsi="宋体"/>
          <w:color w:val="000000"/>
          <w:sz w:val="24"/>
        </w:rPr>
      </w:pPr>
      <w:r>
        <w:rPr>
          <w:rFonts w:hint="eastAsia" w:hAnsi="宋体"/>
          <w:color w:val="000000"/>
          <w:sz w:val="24"/>
        </w:rPr>
        <w:t>8</w:t>
      </w:r>
      <w:r>
        <w:rPr>
          <w:rFonts w:hAnsi="宋体"/>
          <w:color w:val="000000"/>
          <w:sz w:val="24"/>
        </w:rPr>
        <w:t xml:space="preserve">. </w:t>
      </w:r>
      <w:r>
        <w:rPr>
          <w:rFonts w:hint="eastAsia" w:hAnsi="宋体"/>
          <w:color w:val="000000"/>
          <w:sz w:val="24"/>
        </w:rPr>
        <w:t>报价文件有效期</w:t>
      </w:r>
    </w:p>
    <w:p>
      <w:pPr>
        <w:spacing w:line="440" w:lineRule="exact"/>
        <w:rPr>
          <w:rFonts w:ascii="宋体" w:hAnsi="宋体"/>
          <w:color w:val="000000"/>
          <w:sz w:val="24"/>
        </w:rPr>
      </w:pPr>
      <w:r>
        <w:rPr>
          <w:rFonts w:hint="eastAsia" w:ascii="宋体" w:hAnsi="宋体"/>
          <w:color w:val="000000"/>
          <w:sz w:val="24"/>
        </w:rPr>
        <w:t xml:space="preserve">  8.1报价文件从首次报价截止之日起90日历日内有效。</w:t>
      </w:r>
    </w:p>
    <w:p>
      <w:pPr>
        <w:spacing w:line="440" w:lineRule="exact"/>
        <w:rPr>
          <w:rFonts w:ascii="宋体" w:hAnsi="宋体"/>
          <w:color w:val="000000"/>
          <w:sz w:val="24"/>
        </w:rPr>
      </w:pPr>
      <w:r>
        <w:rPr>
          <w:rFonts w:hint="eastAsia" w:ascii="宋体" w:hAnsi="宋体"/>
          <w:color w:val="000000"/>
          <w:sz w:val="24"/>
        </w:rPr>
        <w:t xml:space="preserve">  8.2特殊情况下福建广电网络集团股份有限公司</w:t>
      </w:r>
      <w:r>
        <w:rPr>
          <w:rFonts w:hint="eastAsia" w:ascii="宋体" w:hAnsi="宋体"/>
          <w:color w:val="000000"/>
          <w:sz w:val="24"/>
          <w:lang w:eastAsia="zh-CN"/>
        </w:rPr>
        <w:t>德化</w:t>
      </w:r>
      <w:r>
        <w:rPr>
          <w:rFonts w:hint="eastAsia" w:ascii="宋体" w:hAnsi="宋体"/>
          <w:color w:val="000000"/>
          <w:sz w:val="24"/>
        </w:rPr>
        <w:t xml:space="preserve">分公司可于报价有效期满之前要求报价人同意延长有效期，要求与答复均应为书面形式。 </w:t>
      </w:r>
    </w:p>
    <w:p>
      <w:pPr>
        <w:spacing w:line="440" w:lineRule="exact"/>
        <w:rPr>
          <w:rFonts w:ascii="宋体" w:hAnsi="宋体"/>
          <w:color w:val="000000"/>
          <w:sz w:val="24"/>
        </w:rPr>
      </w:pPr>
      <w:r>
        <w:rPr>
          <w:rFonts w:hint="eastAsia" w:ascii="宋体" w:hAnsi="宋体"/>
          <w:color w:val="000000"/>
          <w:sz w:val="24"/>
        </w:rPr>
        <w:t xml:space="preserve">                   </w:t>
      </w:r>
    </w:p>
    <w:p>
      <w:pPr>
        <w:spacing w:line="440" w:lineRule="exact"/>
        <w:jc w:val="center"/>
        <w:rPr>
          <w:rFonts w:ascii="宋体" w:hAnsi="宋体"/>
          <w:color w:val="000000"/>
          <w:sz w:val="24"/>
        </w:rPr>
      </w:pPr>
      <w:r>
        <w:rPr>
          <w:rFonts w:ascii="宋体" w:hAnsi="宋体"/>
          <w:color w:val="000000"/>
          <w:sz w:val="24"/>
        </w:rPr>
        <w:t xml:space="preserve">D  </w:t>
      </w:r>
      <w:r>
        <w:rPr>
          <w:rFonts w:hint="eastAsia" w:ascii="宋体" w:hAnsi="宋体"/>
          <w:color w:val="000000"/>
          <w:sz w:val="24"/>
        </w:rPr>
        <w:t>谈判程序</w:t>
      </w:r>
    </w:p>
    <w:p>
      <w:pPr>
        <w:spacing w:line="440" w:lineRule="exact"/>
        <w:rPr>
          <w:rFonts w:ascii="宋体" w:hAnsi="宋体"/>
          <w:color w:val="000000"/>
          <w:sz w:val="24"/>
        </w:rPr>
      </w:pPr>
      <w:r>
        <w:rPr>
          <w:rFonts w:hint="eastAsia" w:ascii="宋体" w:hAnsi="宋体"/>
          <w:color w:val="000000"/>
          <w:sz w:val="24"/>
        </w:rPr>
        <w:t>9</w:t>
      </w:r>
      <w:r>
        <w:rPr>
          <w:rFonts w:ascii="宋体" w:hAnsi="宋体"/>
          <w:color w:val="000000"/>
          <w:sz w:val="24"/>
        </w:rPr>
        <w:t xml:space="preserve">. </w:t>
      </w:r>
      <w:r>
        <w:rPr>
          <w:rFonts w:hint="eastAsia" w:ascii="宋体" w:hAnsi="宋体"/>
          <w:color w:val="000000"/>
          <w:sz w:val="24"/>
        </w:rPr>
        <w:t>第一次报价</w:t>
      </w:r>
    </w:p>
    <w:p>
      <w:pPr>
        <w:spacing w:line="440" w:lineRule="exact"/>
        <w:rPr>
          <w:rFonts w:ascii="宋体" w:hAnsi="宋体"/>
          <w:color w:val="000000"/>
          <w:sz w:val="24"/>
        </w:rPr>
      </w:pPr>
      <w:r>
        <w:rPr>
          <w:rFonts w:hint="eastAsia" w:ascii="宋体" w:hAnsi="宋体"/>
          <w:color w:val="000000"/>
          <w:sz w:val="24"/>
        </w:rPr>
        <w:t xml:space="preserve">  9.1报价人须编制由本须知第7条规定文件组成的报价文件正本一份</w:t>
      </w:r>
      <w:r>
        <w:rPr>
          <w:rFonts w:hint="eastAsia" w:hAnsi="宋体"/>
          <w:color w:val="000000"/>
          <w:sz w:val="24"/>
        </w:rPr>
        <w:t>。</w:t>
      </w:r>
      <w:r>
        <w:rPr>
          <w:rFonts w:hint="eastAsia" w:ascii="宋体" w:hAnsi="宋体"/>
          <w:color w:val="000000"/>
          <w:sz w:val="24"/>
        </w:rPr>
        <w:t>报价文件应用中文书写。</w:t>
      </w:r>
    </w:p>
    <w:p>
      <w:pPr>
        <w:spacing w:line="440" w:lineRule="exact"/>
        <w:rPr>
          <w:rFonts w:ascii="宋体" w:hAnsi="宋体"/>
          <w:color w:val="000000"/>
          <w:sz w:val="24"/>
        </w:rPr>
      </w:pPr>
      <w:r>
        <w:rPr>
          <w:rFonts w:hint="eastAsia" w:ascii="宋体" w:hAnsi="宋体"/>
          <w:color w:val="000000"/>
          <w:sz w:val="24"/>
        </w:rPr>
        <w:t xml:space="preserve">  9.2报价文件应由报价人授权代表签字并加盖公章。</w:t>
      </w:r>
    </w:p>
    <w:p>
      <w:pPr>
        <w:spacing w:line="440" w:lineRule="exact"/>
        <w:rPr>
          <w:rFonts w:ascii="宋体" w:hAnsi="宋体"/>
          <w:color w:val="000000"/>
          <w:sz w:val="24"/>
        </w:rPr>
      </w:pPr>
      <w:r>
        <w:rPr>
          <w:rFonts w:hint="eastAsia" w:ascii="宋体" w:hAnsi="宋体"/>
          <w:color w:val="000000"/>
          <w:sz w:val="24"/>
        </w:rPr>
        <w:t xml:space="preserve">  9.3报价使用货币为人民币。</w:t>
      </w:r>
    </w:p>
    <w:p>
      <w:pPr>
        <w:spacing w:line="440" w:lineRule="exact"/>
        <w:rPr>
          <w:rFonts w:ascii="宋体" w:hAnsi="宋体"/>
          <w:color w:val="000000"/>
          <w:sz w:val="24"/>
        </w:rPr>
      </w:pPr>
      <w:r>
        <w:rPr>
          <w:rFonts w:hint="eastAsia" w:ascii="宋体" w:hAnsi="宋体"/>
          <w:color w:val="000000"/>
          <w:sz w:val="24"/>
        </w:rPr>
        <w:t xml:space="preserve">  9.4报价人应提交证明其拟供货物符合谈判文件要求的技术响应文件，该文件可以是文字资料、图纸和数据，并须提供货物主要技术性能的详细描述。</w:t>
      </w:r>
    </w:p>
    <w:p>
      <w:pPr>
        <w:spacing w:line="440" w:lineRule="exact"/>
        <w:rPr>
          <w:rFonts w:ascii="宋体" w:hAnsi="宋体"/>
          <w:color w:val="000000"/>
          <w:sz w:val="24"/>
        </w:rPr>
      </w:pPr>
      <w:r>
        <w:rPr>
          <w:rFonts w:hint="eastAsia" w:ascii="宋体" w:hAnsi="宋体"/>
          <w:color w:val="000000"/>
          <w:sz w:val="24"/>
        </w:rPr>
        <w:t xml:space="preserve">  9.5 第一次报价文件以书面形式密封提交。</w:t>
      </w:r>
    </w:p>
    <w:p>
      <w:pPr>
        <w:spacing w:line="440" w:lineRule="exact"/>
        <w:rPr>
          <w:rFonts w:ascii="宋体" w:hAnsi="宋体"/>
          <w:color w:val="000000"/>
          <w:sz w:val="24"/>
        </w:rPr>
      </w:pPr>
      <w:r>
        <w:rPr>
          <w:rFonts w:hint="eastAsia" w:ascii="宋体" w:hAnsi="宋体"/>
          <w:color w:val="000000"/>
          <w:sz w:val="24"/>
        </w:rPr>
        <w:t>10．谈判</w:t>
      </w:r>
    </w:p>
    <w:p>
      <w:pPr>
        <w:spacing w:line="440" w:lineRule="exact"/>
        <w:rPr>
          <w:rFonts w:ascii="宋体" w:hAnsi="宋体"/>
          <w:color w:val="000000"/>
          <w:sz w:val="24"/>
        </w:rPr>
      </w:pPr>
      <w:r>
        <w:rPr>
          <w:rFonts w:hint="eastAsia" w:ascii="宋体" w:hAnsi="宋体"/>
          <w:color w:val="000000"/>
          <w:sz w:val="24"/>
        </w:rPr>
        <w:t xml:space="preserve">  10.1 福建广电网络集团股份有限公司</w:t>
      </w:r>
      <w:r>
        <w:rPr>
          <w:rFonts w:hint="eastAsia" w:ascii="宋体" w:hAnsi="宋体"/>
          <w:color w:val="000000"/>
          <w:sz w:val="24"/>
          <w:lang w:eastAsia="zh-CN"/>
        </w:rPr>
        <w:t>德化</w:t>
      </w:r>
      <w:r>
        <w:rPr>
          <w:rFonts w:hint="eastAsia" w:ascii="宋体" w:hAnsi="宋体"/>
          <w:color w:val="000000"/>
          <w:sz w:val="24"/>
        </w:rPr>
        <w:t>分公司将根据谈判项目的特点组建谈判小组，谈判小组将对报价文件进行审查、质疑、评估和比较，进行谈判并做出授予合同的建议。</w:t>
      </w:r>
    </w:p>
    <w:p>
      <w:pPr>
        <w:spacing w:line="440" w:lineRule="exact"/>
        <w:rPr>
          <w:rFonts w:ascii="宋体" w:hAnsi="宋体"/>
          <w:color w:val="000000"/>
          <w:sz w:val="24"/>
        </w:rPr>
      </w:pPr>
      <w:r>
        <w:rPr>
          <w:rFonts w:hint="eastAsia" w:ascii="宋体" w:hAnsi="宋体"/>
          <w:color w:val="000000"/>
          <w:sz w:val="24"/>
        </w:rPr>
        <w:t xml:space="preserve">  10.2 在进入谈判阶段之前，谈判小组将依据报价人提交的资格证明文件，审查其法人资格、营业范围、财务、技术和生产能力等。如果报价人无资格履行合同，其报价将被拒绝。</w:t>
      </w:r>
    </w:p>
    <w:p>
      <w:pPr>
        <w:spacing w:line="440" w:lineRule="exact"/>
        <w:rPr>
          <w:rFonts w:ascii="宋体" w:hAnsi="宋体"/>
          <w:color w:val="000000"/>
          <w:sz w:val="24"/>
        </w:rPr>
      </w:pPr>
      <w:r>
        <w:rPr>
          <w:rFonts w:hint="eastAsia" w:ascii="宋体" w:hAnsi="宋体"/>
          <w:color w:val="000000"/>
          <w:sz w:val="24"/>
        </w:rPr>
        <w:t xml:space="preserve">  10.3 谈判小组还将确定每一报价是否对谈判文件的要求做出实质性响应，对没有实质性响应的报价文件将不进入谈判阶段。</w:t>
      </w:r>
    </w:p>
    <w:p>
      <w:pPr>
        <w:spacing w:line="440" w:lineRule="exact"/>
        <w:rPr>
          <w:rFonts w:ascii="宋体" w:hAnsi="宋体"/>
          <w:color w:val="000000"/>
          <w:sz w:val="24"/>
        </w:rPr>
      </w:pPr>
      <w:r>
        <w:rPr>
          <w:rFonts w:hint="eastAsia" w:ascii="宋体" w:hAnsi="宋体"/>
          <w:color w:val="000000"/>
          <w:sz w:val="24"/>
        </w:rPr>
        <w:t xml:space="preserve">  10.4 谈判小组将邀请通过报价文件审查、且有实质性响应的报价人前来谈判。</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 最终报价</w:t>
      </w:r>
    </w:p>
    <w:p>
      <w:pPr>
        <w:spacing w:line="440" w:lineRule="exact"/>
        <w:rPr>
          <w:rFonts w:ascii="宋体" w:hAnsi="宋体"/>
          <w:color w:val="000000"/>
          <w:sz w:val="24"/>
        </w:rPr>
      </w:pPr>
      <w:r>
        <w:rPr>
          <w:rFonts w:hint="eastAsia" w:ascii="宋体" w:hAnsi="宋体"/>
          <w:color w:val="000000"/>
          <w:sz w:val="24"/>
        </w:rPr>
        <w:t xml:space="preserve">  11.1 谈判结束后，参加谈判的报价人应在规定时间内（具体时间另行通知）提交最终报价文件。迟到的最终报价文件将被拒绝。</w:t>
      </w:r>
    </w:p>
    <w:p>
      <w:pPr>
        <w:spacing w:line="440" w:lineRule="exact"/>
        <w:rPr>
          <w:rFonts w:ascii="宋体" w:hAnsi="宋体"/>
          <w:color w:val="000000"/>
          <w:sz w:val="24"/>
        </w:rPr>
      </w:pPr>
      <w:r>
        <w:rPr>
          <w:rFonts w:hint="eastAsia" w:ascii="宋体" w:hAnsi="宋体"/>
          <w:color w:val="000000"/>
          <w:sz w:val="24"/>
        </w:rPr>
        <w:t xml:space="preserve">  11.2 最终报价文件应按本须知相关规定，并在第一次报价基础上进行编制。最终报价文件正本一份（最终报价文件中“报价人资格证明文件”以及在第一次报价文件已提交书面正本（不包括电子邮件、传真等）内容的，该部分在最终报价文件中可不重复提供）。</w:t>
      </w:r>
    </w:p>
    <w:p>
      <w:pPr>
        <w:spacing w:line="440" w:lineRule="exact"/>
        <w:rPr>
          <w:rFonts w:ascii="宋体" w:hAnsi="宋体"/>
          <w:color w:val="000000"/>
          <w:sz w:val="24"/>
        </w:rPr>
      </w:pPr>
      <w:r>
        <w:rPr>
          <w:rFonts w:hint="eastAsia" w:ascii="宋体" w:hAnsi="宋体"/>
          <w:color w:val="000000"/>
          <w:sz w:val="24"/>
        </w:rPr>
        <w:t xml:space="preserve">  11</w:t>
      </w:r>
      <w:r>
        <w:rPr>
          <w:rFonts w:ascii="宋体" w:hAnsi="宋体"/>
          <w:color w:val="000000"/>
          <w:sz w:val="24"/>
        </w:rPr>
        <w:t>.</w:t>
      </w:r>
      <w:r>
        <w:rPr>
          <w:rFonts w:hint="eastAsia" w:ascii="宋体" w:hAnsi="宋体"/>
          <w:color w:val="000000"/>
          <w:sz w:val="24"/>
        </w:rPr>
        <w:t xml:space="preserve">3 最终报价文件仅以书面形式（不包括电子邮件、传真等）密封提交。  </w:t>
      </w:r>
    </w:p>
    <w:p>
      <w:pPr>
        <w:spacing w:line="440" w:lineRule="exact"/>
        <w:ind w:firstLine="240" w:firstLineChars="100"/>
        <w:rPr>
          <w:rFonts w:ascii="宋体" w:hAnsi="宋体"/>
          <w:color w:val="000000"/>
          <w:sz w:val="24"/>
        </w:rPr>
      </w:pPr>
      <w:r>
        <w:rPr>
          <w:rFonts w:hint="eastAsia" w:ascii="宋体" w:hAnsi="宋体"/>
          <w:color w:val="000000"/>
          <w:sz w:val="24"/>
        </w:rPr>
        <w:t>11.4报价人提交的文件将给予保密，但不退回。</w:t>
      </w:r>
    </w:p>
    <w:p>
      <w:pPr>
        <w:spacing w:line="440" w:lineRule="exact"/>
        <w:rPr>
          <w:rFonts w:ascii="宋体" w:hAnsi="宋体"/>
          <w:color w:val="000000"/>
          <w:sz w:val="24"/>
        </w:rPr>
      </w:pPr>
      <w:r>
        <w:rPr>
          <w:rFonts w:hint="eastAsia" w:ascii="宋体" w:hAnsi="宋体"/>
          <w:color w:val="000000"/>
          <w:sz w:val="24"/>
        </w:rPr>
        <w:t>12．谈判过程评估原则及方法</w:t>
      </w:r>
    </w:p>
    <w:p>
      <w:pPr>
        <w:spacing w:line="440" w:lineRule="exact"/>
        <w:rPr>
          <w:rFonts w:ascii="宋体" w:hAnsi="宋体"/>
          <w:color w:val="000000"/>
          <w:sz w:val="24"/>
        </w:rPr>
      </w:pPr>
      <w:r>
        <w:rPr>
          <w:rFonts w:hint="eastAsia" w:ascii="宋体" w:hAnsi="宋体"/>
          <w:color w:val="000000"/>
          <w:sz w:val="24"/>
        </w:rPr>
        <w:t xml:space="preserve">  12.1对所有报价人的评估，都采用相同的程序和标准。</w:t>
      </w:r>
    </w:p>
    <w:p>
      <w:pPr>
        <w:spacing w:line="440" w:lineRule="exact"/>
        <w:rPr>
          <w:rFonts w:ascii="宋体" w:hAnsi="宋体"/>
          <w:color w:val="000000"/>
          <w:sz w:val="24"/>
        </w:rPr>
      </w:pPr>
      <w:r>
        <w:rPr>
          <w:rFonts w:hint="eastAsia" w:ascii="宋体" w:hAnsi="宋体"/>
          <w:color w:val="000000"/>
          <w:sz w:val="24"/>
        </w:rPr>
        <w:t xml:space="preserve">  12.2谈判及评估过程将严格按照谈判文件的要求和条件进行。</w:t>
      </w:r>
    </w:p>
    <w:p>
      <w:pPr>
        <w:spacing w:line="440" w:lineRule="exact"/>
        <w:rPr>
          <w:rFonts w:ascii="宋体" w:hAnsi="宋体"/>
          <w:color w:val="000000"/>
          <w:sz w:val="24"/>
        </w:rPr>
      </w:pPr>
      <w:r>
        <w:rPr>
          <w:rFonts w:hint="eastAsia" w:ascii="宋体" w:hAnsi="宋体"/>
          <w:color w:val="000000"/>
          <w:sz w:val="24"/>
        </w:rPr>
        <w:t xml:space="preserve">  12.3谈判小组将根据报价人的报价文件，经综合分析、比较，按谈判须知前附表第4项规定的办法推荐中选报价人候选人。 </w:t>
      </w:r>
    </w:p>
    <w:p>
      <w:pPr>
        <w:spacing w:line="440" w:lineRule="exact"/>
        <w:rPr>
          <w:rFonts w:ascii="宋体" w:hAnsi="宋体"/>
          <w:color w:val="000000"/>
          <w:sz w:val="24"/>
        </w:rPr>
      </w:pPr>
    </w:p>
    <w:p>
      <w:pPr>
        <w:spacing w:line="440" w:lineRule="exact"/>
        <w:jc w:val="center"/>
        <w:rPr>
          <w:rFonts w:ascii="宋体" w:hAnsi="宋体"/>
          <w:color w:val="000000"/>
          <w:sz w:val="24"/>
        </w:rPr>
      </w:pPr>
      <w:r>
        <w:rPr>
          <w:rFonts w:hint="eastAsia" w:ascii="宋体" w:hAnsi="宋体"/>
          <w:color w:val="000000"/>
          <w:sz w:val="24"/>
        </w:rPr>
        <w:t>E</w:t>
      </w:r>
      <w:r>
        <w:rPr>
          <w:rFonts w:ascii="宋体" w:hAnsi="宋体"/>
          <w:color w:val="000000"/>
          <w:sz w:val="24"/>
        </w:rPr>
        <w:t xml:space="preserve">  </w:t>
      </w:r>
      <w:r>
        <w:rPr>
          <w:rFonts w:hint="eastAsia" w:ascii="宋体" w:hAnsi="宋体"/>
          <w:color w:val="000000"/>
          <w:sz w:val="24"/>
        </w:rPr>
        <w:t>授予合同</w:t>
      </w:r>
    </w:p>
    <w:p>
      <w:pPr>
        <w:spacing w:line="440" w:lineRule="exact"/>
        <w:rPr>
          <w:rFonts w:ascii="宋体" w:hAnsi="宋体"/>
          <w:color w:val="000000"/>
          <w:sz w:val="24"/>
        </w:rPr>
      </w:pPr>
      <w:r>
        <w:rPr>
          <w:rFonts w:hint="eastAsia" w:ascii="宋体" w:hAnsi="宋体"/>
          <w:color w:val="000000"/>
          <w:sz w:val="24"/>
        </w:rPr>
        <w:t>13</w:t>
      </w:r>
      <w:r>
        <w:rPr>
          <w:rFonts w:ascii="宋体" w:hAnsi="宋体"/>
          <w:color w:val="000000"/>
          <w:sz w:val="24"/>
        </w:rPr>
        <w:t xml:space="preserve">. </w:t>
      </w:r>
      <w:r>
        <w:rPr>
          <w:rFonts w:hint="eastAsia" w:ascii="宋体" w:hAnsi="宋体"/>
          <w:color w:val="000000"/>
          <w:sz w:val="24"/>
        </w:rPr>
        <w:t>授予合同的准则</w:t>
      </w:r>
    </w:p>
    <w:p>
      <w:pPr>
        <w:spacing w:line="440" w:lineRule="exact"/>
        <w:rPr>
          <w:rFonts w:ascii="宋体" w:hAnsi="宋体"/>
          <w:color w:val="000000"/>
          <w:sz w:val="24"/>
        </w:rPr>
      </w:pPr>
      <w:r>
        <w:rPr>
          <w:rFonts w:hint="eastAsia" w:ascii="宋体" w:hAnsi="宋体"/>
          <w:color w:val="000000"/>
          <w:sz w:val="24"/>
        </w:rPr>
        <w:t xml:space="preserve">  13</w:t>
      </w:r>
      <w:r>
        <w:rPr>
          <w:rFonts w:ascii="宋体" w:hAnsi="宋体"/>
          <w:color w:val="000000"/>
          <w:sz w:val="24"/>
        </w:rPr>
        <w:t>.1</w:t>
      </w:r>
      <w:r>
        <w:rPr>
          <w:rFonts w:hint="eastAsia" w:ascii="宋体" w:hAnsi="宋体"/>
          <w:color w:val="000000"/>
          <w:sz w:val="24"/>
        </w:rPr>
        <w:t xml:space="preserve"> 合同将授予其报价文件符合谈判文件要求，并能圆满地履行合同的、且被推荐为中选候选人的报价人。</w:t>
      </w:r>
    </w:p>
    <w:p>
      <w:pPr>
        <w:spacing w:line="440" w:lineRule="exact"/>
        <w:rPr>
          <w:rFonts w:ascii="宋体" w:hAnsi="宋体"/>
          <w:color w:val="000000"/>
          <w:sz w:val="24"/>
        </w:rPr>
      </w:pPr>
      <w:r>
        <w:rPr>
          <w:rFonts w:hint="eastAsia" w:ascii="宋体" w:hAnsi="宋体"/>
          <w:color w:val="000000"/>
          <w:sz w:val="24"/>
        </w:rPr>
        <w:t xml:space="preserve">  13.2 最低报价不是被授予合同的保证。</w:t>
      </w:r>
    </w:p>
    <w:p>
      <w:pPr>
        <w:spacing w:line="440" w:lineRule="exact"/>
        <w:rPr>
          <w:rFonts w:ascii="宋体" w:hAnsi="宋体"/>
          <w:color w:val="000000"/>
          <w:sz w:val="24"/>
        </w:rPr>
      </w:pPr>
      <w:r>
        <w:rPr>
          <w:rFonts w:hint="eastAsia" w:ascii="宋体" w:hAnsi="宋体"/>
          <w:color w:val="000000"/>
          <w:sz w:val="24"/>
        </w:rPr>
        <w:t xml:space="preserve">  </w:t>
      </w:r>
      <w:r>
        <w:rPr>
          <w:rFonts w:ascii="宋体" w:hAnsi="宋体"/>
          <w:color w:val="000000"/>
          <w:sz w:val="24"/>
        </w:rPr>
        <w:t>1</w:t>
      </w:r>
      <w:r>
        <w:rPr>
          <w:rFonts w:hint="eastAsia" w:ascii="宋体" w:hAnsi="宋体"/>
          <w:color w:val="000000"/>
          <w:sz w:val="24"/>
        </w:rPr>
        <w:t>3</w:t>
      </w:r>
      <w:r>
        <w:rPr>
          <w:rFonts w:ascii="宋体" w:hAnsi="宋体"/>
          <w:color w:val="000000"/>
          <w:sz w:val="24"/>
        </w:rPr>
        <w:t>.3</w:t>
      </w:r>
      <w:r>
        <w:rPr>
          <w:rFonts w:hint="eastAsia" w:ascii="宋体" w:hAnsi="宋体"/>
          <w:color w:val="000000"/>
          <w:sz w:val="24"/>
        </w:rPr>
        <w:t xml:space="preserve"> 采购人在授予合同时有权对采购内容数量和服务予以增加或减少。</w:t>
      </w:r>
    </w:p>
    <w:p>
      <w:pPr>
        <w:spacing w:line="440" w:lineRule="exact"/>
        <w:rPr>
          <w:rFonts w:ascii="宋体" w:hAnsi="宋体"/>
          <w:color w:val="000000"/>
          <w:sz w:val="24"/>
        </w:rPr>
      </w:pPr>
      <w:r>
        <w:rPr>
          <w:rFonts w:ascii="宋体" w:hAnsi="宋体"/>
          <w:color w:val="000000"/>
          <w:sz w:val="24"/>
        </w:rPr>
        <w:t>1</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中选通知</w:t>
      </w:r>
    </w:p>
    <w:p>
      <w:pPr>
        <w:spacing w:line="440" w:lineRule="exact"/>
        <w:rPr>
          <w:rFonts w:ascii="宋体" w:hAnsi="宋体"/>
          <w:color w:val="000000"/>
          <w:sz w:val="24"/>
        </w:rPr>
      </w:pPr>
      <w:r>
        <w:rPr>
          <w:rFonts w:hint="eastAsia" w:ascii="宋体" w:hAnsi="宋体"/>
          <w:color w:val="000000"/>
          <w:sz w:val="24"/>
        </w:rPr>
        <w:t xml:space="preserve">  福建广电网络集团股份有限公司</w:t>
      </w:r>
      <w:r>
        <w:rPr>
          <w:rFonts w:hint="eastAsia" w:ascii="宋体" w:hAnsi="宋体"/>
          <w:color w:val="000000"/>
          <w:sz w:val="24"/>
          <w:lang w:eastAsia="zh-CN"/>
        </w:rPr>
        <w:t>德化</w:t>
      </w:r>
      <w:r>
        <w:rPr>
          <w:rFonts w:hint="eastAsia" w:ascii="宋体" w:hAnsi="宋体"/>
          <w:color w:val="000000"/>
          <w:sz w:val="24"/>
        </w:rPr>
        <w:t>分公司将根据评估结果，向中选报价人发出通知或将结果进行网上公示，并在合同签订后将结果通知其他提交报价文件的报价人。</w:t>
      </w:r>
    </w:p>
    <w:p>
      <w:pPr>
        <w:spacing w:line="440" w:lineRule="exact"/>
        <w:rPr>
          <w:rFonts w:ascii="宋体" w:hAnsi="宋体"/>
          <w:color w:val="000000"/>
          <w:sz w:val="24"/>
        </w:rPr>
      </w:pPr>
      <w:r>
        <w:rPr>
          <w:rFonts w:hint="eastAsia" w:ascii="宋体" w:hAnsi="宋体"/>
          <w:color w:val="000000"/>
          <w:sz w:val="24"/>
        </w:rPr>
        <w:t>15．签订合同</w:t>
      </w:r>
    </w:p>
    <w:p>
      <w:pPr>
        <w:spacing w:line="440" w:lineRule="exact"/>
        <w:rPr>
          <w:rFonts w:ascii="宋体" w:hAnsi="宋体"/>
          <w:color w:val="000000"/>
          <w:sz w:val="24"/>
        </w:rPr>
      </w:pPr>
      <w:r>
        <w:rPr>
          <w:rFonts w:hint="eastAsia" w:ascii="宋体" w:hAnsi="宋体"/>
          <w:color w:val="000000"/>
          <w:sz w:val="24"/>
        </w:rPr>
        <w:t xml:space="preserve">  15.1中选报价人须按通知书指定的时间、地点与采购人签订经济合同。</w:t>
      </w:r>
    </w:p>
    <w:p>
      <w:pPr>
        <w:spacing w:line="440" w:lineRule="exact"/>
        <w:rPr>
          <w:rFonts w:hAnsi="宋体"/>
          <w:color w:val="000000"/>
        </w:rPr>
        <w:sectPr>
          <w:pgSz w:w="11906" w:h="16838"/>
          <w:pgMar w:top="1440" w:right="1588" w:bottom="1440" w:left="1588" w:header="851" w:footer="992" w:gutter="0"/>
          <w:cols w:space="720" w:num="1"/>
          <w:docGrid w:type="lines" w:linePitch="312" w:charSpace="0"/>
        </w:sectPr>
      </w:pPr>
      <w:r>
        <w:rPr>
          <w:rFonts w:hint="eastAsia" w:ascii="宋体" w:hAnsi="宋体"/>
          <w:color w:val="000000"/>
          <w:sz w:val="24"/>
        </w:rPr>
        <w:t xml:space="preserve">  15.2谈判文件、中选报价人的报价文件及其澄清文件等，均为签订经济合同的依据。</w:t>
      </w:r>
      <w:bookmarkStart w:id="0" w:name="_Toc430492161"/>
      <w:bookmarkStart w:id="1" w:name="_Toc415567488"/>
      <w:bookmarkStart w:id="2" w:name="_Toc430488679"/>
      <w:bookmarkStart w:id="3" w:name="_Toc430489154"/>
      <w:bookmarkStart w:id="4" w:name="_Toc430490647"/>
      <w:bookmarkStart w:id="5" w:name="_Toc430422403"/>
      <w:bookmarkStart w:id="6" w:name="_Toc430488886"/>
      <w:r>
        <w:rPr>
          <w:rFonts w:hint="eastAsia" w:hAnsi="宋体"/>
          <w:color w:val="000000"/>
        </w:rPr>
        <w:t xml:space="preserve">      </w:t>
      </w:r>
    </w:p>
    <w:bookmarkEnd w:id="0"/>
    <w:bookmarkEnd w:id="1"/>
    <w:bookmarkEnd w:id="2"/>
    <w:bookmarkEnd w:id="3"/>
    <w:bookmarkEnd w:id="4"/>
    <w:bookmarkEnd w:id="5"/>
    <w:bookmarkEnd w:id="6"/>
    <w:p>
      <w:pPr>
        <w:jc w:val="center"/>
        <w:rPr>
          <w:rFonts w:ascii="宋体" w:hAnsi="宋体"/>
          <w:color w:val="000000"/>
          <w:sz w:val="36"/>
        </w:rPr>
      </w:pPr>
      <w:r>
        <w:rPr>
          <w:rFonts w:hint="eastAsia" w:ascii="宋体" w:hAnsi="宋体"/>
          <w:color w:val="000000"/>
          <w:sz w:val="36"/>
        </w:rPr>
        <w:t>三、采购内容及要求</w:t>
      </w:r>
    </w:p>
    <w:p>
      <w:pPr>
        <w:spacing w:line="460" w:lineRule="exact"/>
        <w:rPr>
          <w:rFonts w:ascii="宋体" w:hAnsi="宋体"/>
          <w:color w:val="000000"/>
          <w:sz w:val="24"/>
        </w:rPr>
      </w:pPr>
      <w:r>
        <w:rPr>
          <w:rFonts w:ascii="宋体" w:hAnsi="宋体"/>
          <w:color w:val="000000"/>
          <w:sz w:val="24"/>
        </w:rPr>
        <w:t>1.</w:t>
      </w:r>
      <w:r>
        <w:rPr>
          <w:rFonts w:hint="eastAsia" w:ascii="宋体" w:hAnsi="宋体"/>
          <w:color w:val="000000"/>
          <w:sz w:val="24"/>
        </w:rPr>
        <w:t>项目概述和要求</w:t>
      </w:r>
    </w:p>
    <w:p>
      <w:pPr>
        <w:spacing w:line="460" w:lineRule="exact"/>
        <w:ind w:firstLine="480" w:firstLineChars="200"/>
        <w:rPr>
          <w:rFonts w:ascii="宋体" w:hAnsi="宋体"/>
          <w:color w:val="000000"/>
          <w:sz w:val="24"/>
        </w:rPr>
      </w:pPr>
      <w:r>
        <w:rPr>
          <w:rFonts w:hint="eastAsia" w:ascii="宋体" w:hAnsi="宋体"/>
          <w:color w:val="000000"/>
          <w:sz w:val="24"/>
        </w:rPr>
        <w:t>1.1根据《福建广电网络集团关于</w:t>
      </w:r>
      <w:r>
        <w:rPr>
          <w:rFonts w:hint="eastAsia" w:ascii="宋体" w:hAnsi="宋体"/>
          <w:color w:val="000000"/>
          <w:sz w:val="24"/>
          <w:lang w:eastAsia="zh-CN"/>
        </w:rPr>
        <w:t>采购公交车广告位</w:t>
      </w:r>
      <w:r>
        <w:rPr>
          <w:rFonts w:hint="eastAsia" w:ascii="宋体" w:hAnsi="宋体"/>
          <w:color w:val="000000"/>
          <w:sz w:val="24"/>
        </w:rPr>
        <w:t>有关规定的通知》，对</w:t>
      </w:r>
      <w:r>
        <w:rPr>
          <w:rFonts w:hint="eastAsia" w:ascii="宋体" w:hAnsi="宋体" w:eastAsia="宋体" w:cs="Times New Roman"/>
          <w:b w:val="0"/>
          <w:bCs w:val="0"/>
          <w:kern w:val="2"/>
          <w:sz w:val="24"/>
          <w:szCs w:val="24"/>
          <w:lang w:val="en-US" w:eastAsia="zh-CN" w:bidi="ar-SA"/>
        </w:rPr>
        <w:t>公交车车窗广告及车内视频广告</w:t>
      </w:r>
      <w:r>
        <w:rPr>
          <w:rFonts w:hint="eastAsia" w:ascii="宋体" w:hAnsi="宋体"/>
          <w:color w:val="000000"/>
          <w:sz w:val="24"/>
        </w:rPr>
        <w:t>采购项目进行谈判采购。</w:t>
      </w:r>
    </w:p>
    <w:p>
      <w:pPr>
        <w:spacing w:line="460" w:lineRule="exact"/>
        <w:ind w:firstLine="448" w:firstLineChars="200"/>
        <w:rPr>
          <w:rFonts w:ascii="宋体" w:hAnsi="宋体"/>
          <w:sz w:val="24"/>
        </w:rPr>
      </w:pPr>
      <w:r>
        <w:rPr>
          <w:rFonts w:hint="eastAsia" w:ascii="宋体" w:hAnsi="宋体"/>
          <w:color w:val="000000"/>
          <w:spacing w:val="-8"/>
          <w:sz w:val="24"/>
        </w:rPr>
        <w:t>1.2</w:t>
      </w:r>
      <w:r>
        <w:rPr>
          <w:rFonts w:hint="eastAsia" w:ascii="宋体" w:hAnsi="宋体"/>
          <w:color w:val="000000"/>
          <w:sz w:val="24"/>
        </w:rPr>
        <w:t>本次采购</w:t>
      </w:r>
      <w:r>
        <w:rPr>
          <w:rFonts w:hint="eastAsia" w:ascii="宋体" w:hAnsi="宋体"/>
          <w:sz w:val="24"/>
        </w:rPr>
        <w:t>要求报价人根据谈判文件负责所投</w:t>
      </w:r>
      <w:r>
        <w:rPr>
          <w:rFonts w:hint="eastAsia" w:ascii="宋体" w:hAnsi="宋体"/>
          <w:sz w:val="24"/>
          <w:lang w:eastAsia="zh-CN"/>
        </w:rPr>
        <w:t>广告位</w:t>
      </w:r>
      <w:r>
        <w:rPr>
          <w:rFonts w:hint="eastAsia" w:ascii="宋体" w:hAnsi="宋体"/>
          <w:sz w:val="24"/>
        </w:rPr>
        <w:t>的</w:t>
      </w:r>
      <w:r>
        <w:rPr>
          <w:rFonts w:hint="eastAsia" w:ascii="宋体" w:hAnsi="宋体"/>
          <w:sz w:val="24"/>
          <w:lang w:eastAsia="zh-CN"/>
        </w:rPr>
        <w:t>投放</w:t>
      </w:r>
      <w:r>
        <w:rPr>
          <w:rFonts w:hint="eastAsia" w:ascii="宋体" w:hAnsi="宋体"/>
          <w:sz w:val="24"/>
        </w:rPr>
        <w:t>、验收和售后服务等工作。</w:t>
      </w:r>
    </w:p>
    <w:p>
      <w:pPr>
        <w:spacing w:line="460" w:lineRule="exact"/>
        <w:ind w:firstLine="448" w:firstLineChars="200"/>
        <w:rPr>
          <w:rFonts w:ascii="宋体" w:hAnsi="宋体"/>
          <w:sz w:val="24"/>
        </w:rPr>
      </w:pPr>
      <w:r>
        <w:rPr>
          <w:rFonts w:hint="eastAsia" w:ascii="宋体" w:hAnsi="宋体"/>
          <w:spacing w:val="-8"/>
          <w:sz w:val="24"/>
          <w:szCs w:val="24"/>
        </w:rPr>
        <w:t>1.3</w:t>
      </w:r>
      <w:r>
        <w:rPr>
          <w:rFonts w:hint="eastAsia" w:ascii="宋体" w:hAnsi="宋体"/>
          <w:sz w:val="24"/>
        </w:rPr>
        <w:t>报价人所报价应得到当地相关部门批准，并具有相关</w:t>
      </w:r>
      <w:r>
        <w:rPr>
          <w:rFonts w:hint="eastAsia" w:ascii="宋体" w:hAnsi="宋体"/>
          <w:sz w:val="24"/>
          <w:lang w:eastAsia="zh-CN"/>
        </w:rPr>
        <w:t>公交车广告</w:t>
      </w:r>
      <w:r>
        <w:rPr>
          <w:rFonts w:hint="eastAsia" w:ascii="宋体" w:hAnsi="宋体"/>
          <w:sz w:val="24"/>
        </w:rPr>
        <w:t>经营权。</w:t>
      </w:r>
    </w:p>
    <w:p>
      <w:pPr>
        <w:spacing w:line="460" w:lineRule="exact"/>
        <w:ind w:firstLine="480" w:firstLineChars="200"/>
        <w:rPr>
          <w:rFonts w:ascii="宋体" w:hAnsi="宋体"/>
          <w:sz w:val="24"/>
          <w:highlight w:val="yellow"/>
        </w:rPr>
      </w:pPr>
      <w:r>
        <w:rPr>
          <w:rFonts w:hint="eastAsia" w:ascii="宋体" w:hAnsi="宋体"/>
          <w:sz w:val="24"/>
        </w:rPr>
        <w:t>1.4报价人须保证所报价，不存在任何不合法的情形，也不存在任何的与第三方产权等的相关任何争议。如果有任何因报价人原因而提起的侵权指控或纠纷的，报价人依法承担全部责任。</w:t>
      </w:r>
    </w:p>
    <w:p>
      <w:pPr>
        <w:spacing w:line="460" w:lineRule="exact"/>
        <w:ind w:firstLine="448" w:firstLineChars="200"/>
        <w:rPr>
          <w:rFonts w:ascii="宋体" w:hAnsi="宋体"/>
          <w:sz w:val="24"/>
        </w:rPr>
      </w:pPr>
      <w:r>
        <w:rPr>
          <w:rFonts w:hint="eastAsia" w:ascii="宋体" w:hAnsi="宋体"/>
          <w:spacing w:val="-8"/>
          <w:sz w:val="24"/>
          <w:szCs w:val="24"/>
        </w:rPr>
        <w:t>1.5</w:t>
      </w:r>
      <w:r>
        <w:rPr>
          <w:rFonts w:hint="eastAsia" w:hAnsi="宋体"/>
          <w:sz w:val="24"/>
        </w:rPr>
        <w:t>报价人提供的</w:t>
      </w:r>
      <w:r>
        <w:rPr>
          <w:rFonts w:hint="eastAsia" w:hAnsi="宋体"/>
          <w:sz w:val="24"/>
          <w:lang w:eastAsia="zh-CN"/>
        </w:rPr>
        <w:t>服务</w:t>
      </w:r>
      <w:r>
        <w:rPr>
          <w:rFonts w:hint="eastAsia" w:hAnsi="宋体"/>
          <w:sz w:val="24"/>
        </w:rPr>
        <w:t>必须具有合法使用权和用户保护权且为全新。报价人提供的产品中必须是合法的。</w:t>
      </w:r>
    </w:p>
    <w:p>
      <w:pPr>
        <w:spacing w:line="460" w:lineRule="exact"/>
        <w:ind w:firstLine="480" w:firstLineChars="200"/>
        <w:rPr>
          <w:rFonts w:ascii="宋体" w:hAnsi="宋体"/>
          <w:color w:val="000000"/>
          <w:sz w:val="24"/>
        </w:rPr>
      </w:pPr>
      <w:r>
        <w:rPr>
          <w:rFonts w:hint="eastAsia" w:ascii="宋体" w:hAnsi="宋体"/>
          <w:color w:val="000000"/>
          <w:sz w:val="24"/>
        </w:rPr>
        <w:t>1.6报价人对谈判文件中提出的要求，应在报价文件中逐项答复，说明是否能满足要求，同时列明所投</w:t>
      </w:r>
      <w:r>
        <w:rPr>
          <w:rFonts w:hint="eastAsia" w:ascii="宋体" w:hAnsi="宋体"/>
          <w:color w:val="000000"/>
          <w:sz w:val="24"/>
          <w:lang w:eastAsia="zh-CN"/>
        </w:rPr>
        <w:t>广告位</w:t>
      </w:r>
      <w:r>
        <w:rPr>
          <w:rFonts w:hint="eastAsia" w:ascii="宋体" w:hAnsi="宋体"/>
          <w:color w:val="000000"/>
          <w:sz w:val="24"/>
        </w:rPr>
        <w:t>的规格、技术参数、数量、单价和合价等，以便谈判小组能对报价人所提供的产品做出准确判断和评估，否则将可能导致谈判小组对其做出不利于报价人的评议。</w:t>
      </w:r>
    </w:p>
    <w:p>
      <w:pPr>
        <w:spacing w:line="460" w:lineRule="exact"/>
        <w:rPr>
          <w:rFonts w:ascii="宋体" w:hAnsi="宋体"/>
          <w:color w:val="000000"/>
          <w:sz w:val="24"/>
        </w:rPr>
      </w:pPr>
      <w:r>
        <w:rPr>
          <w:rFonts w:hint="eastAsia" w:ascii="宋体" w:hAnsi="宋体"/>
          <w:color w:val="000000"/>
          <w:sz w:val="24"/>
        </w:rPr>
        <w:t>2.具体需求：</w:t>
      </w:r>
    </w:p>
    <w:tbl>
      <w:tblPr>
        <w:tblStyle w:val="21"/>
        <w:tblpPr w:leftFromText="180" w:rightFromText="180" w:vertAnchor="text" w:horzAnchor="page" w:tblpX="1897" w:tblpY="326"/>
        <w:tblOverlap w:val="never"/>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40"/>
        <w:gridCol w:w="2160"/>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008" w:type="dxa"/>
            <w:noWrap/>
            <w:vAlign w:val="center"/>
          </w:tcPr>
          <w:p>
            <w:pPr>
              <w:rPr>
                <w:rFonts w:ascii="宋体" w:cs="宋体"/>
                <w:szCs w:val="21"/>
              </w:rPr>
            </w:pPr>
            <w:r>
              <w:rPr>
                <w:rFonts w:hint="eastAsia" w:ascii="宋体" w:hAnsi="宋体" w:cs="宋体"/>
                <w:szCs w:val="21"/>
              </w:rPr>
              <w:t>合同包</w:t>
            </w:r>
          </w:p>
        </w:tc>
        <w:tc>
          <w:tcPr>
            <w:tcW w:w="1440" w:type="dxa"/>
            <w:noWrap/>
            <w:vAlign w:val="center"/>
          </w:tcPr>
          <w:p>
            <w:pPr>
              <w:ind w:firstLine="210" w:firstLineChars="100"/>
              <w:jc w:val="center"/>
              <w:rPr>
                <w:rFonts w:ascii="宋体" w:cs="宋体"/>
                <w:szCs w:val="21"/>
              </w:rPr>
            </w:pPr>
            <w:r>
              <w:rPr>
                <w:rFonts w:hint="eastAsia" w:ascii="宋体" w:hAnsi="宋体" w:cs="宋体"/>
                <w:szCs w:val="21"/>
              </w:rPr>
              <w:t>货物名称</w:t>
            </w:r>
          </w:p>
        </w:tc>
        <w:tc>
          <w:tcPr>
            <w:tcW w:w="2160" w:type="dxa"/>
            <w:noWrap/>
            <w:vAlign w:val="center"/>
          </w:tcPr>
          <w:p>
            <w:pPr>
              <w:jc w:val="center"/>
              <w:rPr>
                <w:rFonts w:ascii="宋体" w:cs="宋体"/>
                <w:szCs w:val="21"/>
              </w:rPr>
            </w:pPr>
            <w:r>
              <w:rPr>
                <w:rFonts w:hint="eastAsia" w:ascii="宋体" w:hAnsi="宋体" w:cs="宋体"/>
                <w:szCs w:val="21"/>
              </w:rPr>
              <w:t>数量</w:t>
            </w:r>
          </w:p>
        </w:tc>
        <w:tc>
          <w:tcPr>
            <w:tcW w:w="3750" w:type="dxa"/>
            <w:noWrap/>
            <w:vAlign w:val="center"/>
          </w:tcPr>
          <w:p>
            <w:pPr>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blHeader/>
        </w:trPr>
        <w:tc>
          <w:tcPr>
            <w:tcW w:w="1008" w:type="dxa"/>
            <w:noWrap/>
            <w:vAlign w:val="center"/>
          </w:tcPr>
          <w:p>
            <w:pPr>
              <w:widowControl/>
              <w:jc w:val="center"/>
              <w:rPr>
                <w:rFonts w:ascii="宋体" w:cs="宋体"/>
                <w:kern w:val="0"/>
                <w:szCs w:val="21"/>
              </w:rPr>
            </w:pPr>
            <w:r>
              <w:rPr>
                <w:rFonts w:ascii="宋体" w:hAnsi="宋体" w:cs="宋体"/>
                <w:kern w:val="0"/>
                <w:szCs w:val="21"/>
              </w:rPr>
              <w:t>1</w:t>
            </w:r>
          </w:p>
        </w:tc>
        <w:tc>
          <w:tcPr>
            <w:tcW w:w="1440" w:type="dxa"/>
            <w:noWrap/>
            <w:vAlign w:val="center"/>
          </w:tcPr>
          <w:p>
            <w:pPr>
              <w:adjustRightInd w:val="0"/>
              <w:snapToGrid w:val="0"/>
              <w:spacing w:line="400" w:lineRule="atLeast"/>
              <w:ind w:firstLine="94" w:firstLineChars="45"/>
              <w:jc w:val="center"/>
              <w:rPr>
                <w:rFonts w:ascii="宋体" w:cs="宋体"/>
                <w:kern w:val="0"/>
                <w:szCs w:val="21"/>
              </w:rPr>
            </w:pPr>
            <w:r>
              <w:rPr>
                <w:rFonts w:hint="eastAsia" w:ascii="宋体" w:hAnsi="宋体" w:cs="宋体"/>
                <w:kern w:val="0"/>
                <w:szCs w:val="21"/>
              </w:rPr>
              <w:t>德化县</w:t>
            </w:r>
            <w:r>
              <w:rPr>
                <w:rFonts w:hint="eastAsia" w:ascii="宋体" w:hAnsi="宋体" w:eastAsia="宋体" w:cs="Times New Roman"/>
                <w:b w:val="0"/>
                <w:bCs w:val="0"/>
                <w:kern w:val="2"/>
                <w:sz w:val="24"/>
                <w:szCs w:val="24"/>
                <w:lang w:val="en-US" w:eastAsia="zh-CN" w:bidi="ar-SA"/>
              </w:rPr>
              <w:t>公交车车窗广告及车内视频广告</w:t>
            </w:r>
          </w:p>
        </w:tc>
        <w:tc>
          <w:tcPr>
            <w:tcW w:w="2160" w:type="dxa"/>
            <w:noWrap/>
            <w:vAlign w:val="center"/>
          </w:tcPr>
          <w:p>
            <w:pPr>
              <w:adjustRightInd w:val="0"/>
              <w:snapToGrid w:val="0"/>
              <w:spacing w:line="400" w:lineRule="atLeast"/>
              <w:ind w:firstLine="94" w:firstLineChars="45"/>
              <w:jc w:val="center"/>
              <w:rPr>
                <w:rFonts w:ascii="宋体" w:cs="Arial"/>
                <w:szCs w:val="21"/>
              </w:rPr>
            </w:pPr>
            <w:r>
              <w:rPr>
                <w:rFonts w:hint="eastAsia" w:ascii="宋体" w:hAnsi="宋体" w:cs="Arial"/>
                <w:szCs w:val="21"/>
              </w:rPr>
              <w:t>30辆（1路、2路、3路、5路、6路、7路、10路）各4辆，13路1辆，15路1辆</w:t>
            </w:r>
          </w:p>
        </w:tc>
        <w:tc>
          <w:tcPr>
            <w:tcW w:w="3750" w:type="dxa"/>
            <w:noWrap/>
            <w:vAlign w:val="center"/>
          </w:tcPr>
          <w:p>
            <w:pPr>
              <w:adjustRightInd w:val="0"/>
              <w:snapToGrid w:val="0"/>
              <w:spacing w:line="400" w:lineRule="atLeast"/>
              <w:rPr>
                <w:rFonts w:ascii="宋体" w:cs="Arial"/>
                <w:szCs w:val="21"/>
              </w:rPr>
            </w:pPr>
            <w:r>
              <w:rPr>
                <w:rFonts w:hint="eastAsia" w:ascii="宋体" w:hAnsi="宋体" w:cs="Arial"/>
                <w:szCs w:val="21"/>
              </w:rPr>
              <w:t>发布期三个月，德化县城</w:t>
            </w:r>
            <w:r>
              <w:rPr>
                <w:rFonts w:hint="eastAsia" w:ascii="宋体" w:hAnsi="宋体" w:cs="Arial"/>
                <w:szCs w:val="21"/>
                <w:lang w:val="en-US" w:eastAsia="zh-CN"/>
              </w:rPr>
              <w:t>30</w:t>
            </w:r>
            <w:r>
              <w:rPr>
                <w:rFonts w:hint="eastAsia" w:ascii="宋体" w:hAnsi="宋体" w:cs="Arial"/>
                <w:szCs w:val="21"/>
              </w:rPr>
              <w:t>辆公交车后车窗张贴广电网络宣传广告</w:t>
            </w:r>
            <w:r>
              <w:rPr>
                <w:rFonts w:hint="eastAsia" w:ascii="宋体" w:hAnsi="宋体" w:cs="Arial"/>
                <w:szCs w:val="21"/>
                <w:lang w:eastAsia="zh-CN"/>
              </w:rPr>
              <w:t>和车内视频广告</w:t>
            </w:r>
            <w:r>
              <w:rPr>
                <w:rFonts w:hint="eastAsia" w:ascii="宋体" w:hAnsi="宋体" w:cs="Arial"/>
                <w:szCs w:val="21"/>
              </w:rPr>
              <w:t>，并根据采购方需求每月更新广告内容</w:t>
            </w:r>
          </w:p>
        </w:tc>
      </w:tr>
    </w:tbl>
    <w:p>
      <w:pPr>
        <w:pStyle w:val="16"/>
        <w:spacing w:line="440" w:lineRule="exact"/>
        <w:rPr>
          <w:rFonts w:hAnsi="Times New Roman"/>
          <w:color w:val="000000"/>
          <w:sz w:val="24"/>
        </w:rPr>
      </w:pPr>
    </w:p>
    <w:p>
      <w:pPr>
        <w:pStyle w:val="16"/>
        <w:spacing w:line="440" w:lineRule="exact"/>
        <w:rPr>
          <w:rFonts w:hAnsi="Times New Roman"/>
          <w:color w:val="000000"/>
          <w:sz w:val="24"/>
        </w:rPr>
      </w:pPr>
      <w:r>
        <w:rPr>
          <w:rFonts w:hint="eastAsia" w:hAnsi="Times New Roman"/>
          <w:color w:val="000000"/>
          <w:sz w:val="24"/>
        </w:rPr>
        <w:t>3</w:t>
      </w:r>
      <w:r>
        <w:rPr>
          <w:rFonts w:hAnsi="Times New Roman"/>
          <w:color w:val="000000"/>
          <w:sz w:val="24"/>
        </w:rPr>
        <w:t xml:space="preserve">. </w:t>
      </w:r>
      <w:r>
        <w:rPr>
          <w:rFonts w:hint="eastAsia" w:hAnsi="Times New Roman"/>
          <w:color w:val="000000"/>
          <w:sz w:val="24"/>
        </w:rPr>
        <w:t>技术服务要求</w:t>
      </w:r>
    </w:p>
    <w:p>
      <w:pPr>
        <w:widowControl/>
        <w:snapToGrid w:val="0"/>
        <w:spacing w:line="360" w:lineRule="auto"/>
        <w:ind w:firstLine="482"/>
        <w:jc w:val="left"/>
        <w:rPr>
          <w:rFonts w:hint="eastAsia" w:ascii="宋体" w:hAnsi="宋体" w:cs="宋体"/>
          <w:sz w:val="24"/>
        </w:rPr>
      </w:pPr>
      <w:bookmarkStart w:id="7" w:name="_Toc430843422"/>
      <w:r>
        <w:rPr>
          <w:rFonts w:hint="eastAsia" w:ascii="宋体" w:hAnsi="宋体" w:cs="宋体"/>
          <w:sz w:val="24"/>
        </w:rPr>
        <w:t>广告发布期间中选人根据采购方需求定期更新广告内容。</w:t>
      </w:r>
    </w:p>
    <w:p>
      <w:pPr>
        <w:widowControl/>
        <w:snapToGrid w:val="0"/>
        <w:spacing w:line="360" w:lineRule="auto"/>
        <w:ind w:firstLine="482"/>
        <w:jc w:val="left"/>
        <w:rPr>
          <w:rFonts w:ascii="宋体" w:hAnsi="宋体" w:cs="楷体"/>
          <w:color w:val="000000"/>
          <w:kern w:val="0"/>
          <w:sz w:val="24"/>
          <w:szCs w:val="24"/>
        </w:rPr>
      </w:pPr>
      <w:r>
        <w:rPr>
          <w:rFonts w:hint="eastAsia" w:ascii="宋体" w:hAnsi="宋体" w:cs="楷体"/>
          <w:color w:val="000000"/>
          <w:kern w:val="0"/>
          <w:sz w:val="24"/>
          <w:szCs w:val="24"/>
        </w:rPr>
        <w:t>4．移交时间：</w:t>
      </w:r>
    </w:p>
    <w:p>
      <w:pPr>
        <w:widowControl/>
        <w:snapToGrid w:val="0"/>
        <w:spacing w:line="360" w:lineRule="auto"/>
        <w:ind w:firstLine="480" w:firstLineChars="200"/>
        <w:jc w:val="left"/>
        <w:rPr>
          <w:rFonts w:ascii="宋体" w:hAnsi="宋体" w:cs="楷体"/>
          <w:color w:val="000000"/>
          <w:kern w:val="0"/>
          <w:sz w:val="24"/>
          <w:szCs w:val="24"/>
        </w:rPr>
      </w:pPr>
      <w:r>
        <w:rPr>
          <w:rFonts w:hint="eastAsia" w:ascii="宋体" w:hAnsi="宋体" w:cs="楷体"/>
          <w:color w:val="000000"/>
          <w:kern w:val="0"/>
          <w:sz w:val="24"/>
          <w:szCs w:val="24"/>
          <w:u w:val="single"/>
        </w:rPr>
        <w:t>签订合同后</w:t>
      </w:r>
      <w:r>
        <w:rPr>
          <w:rFonts w:hint="eastAsia" w:ascii="宋体" w:hAnsi="宋体" w:cs="楷体"/>
          <w:color w:val="000000"/>
          <w:kern w:val="0"/>
          <w:sz w:val="24"/>
          <w:szCs w:val="24"/>
          <w:u w:val="single"/>
          <w:lang w:val="en-US" w:eastAsia="zh-CN"/>
        </w:rPr>
        <w:t>7</w:t>
      </w:r>
      <w:r>
        <w:rPr>
          <w:rFonts w:hint="eastAsia" w:ascii="宋体" w:hAnsi="宋体" w:cs="楷体"/>
          <w:color w:val="000000"/>
          <w:kern w:val="0"/>
          <w:sz w:val="24"/>
          <w:szCs w:val="24"/>
          <w:u w:val="single"/>
        </w:rPr>
        <w:t>天内完成</w:t>
      </w:r>
    </w:p>
    <w:p>
      <w:pPr>
        <w:pStyle w:val="11"/>
        <w:spacing w:line="440" w:lineRule="exact"/>
        <w:ind w:firstLine="0"/>
        <w:rPr>
          <w:rFonts w:ascii="宋体"/>
          <w:color w:val="000000"/>
          <w:sz w:val="24"/>
        </w:rPr>
      </w:pPr>
      <w:r>
        <w:rPr>
          <w:rFonts w:hint="eastAsia" w:ascii="宋体"/>
          <w:color w:val="000000"/>
          <w:sz w:val="24"/>
        </w:rPr>
        <w:t>5.付款方式</w:t>
      </w:r>
    </w:p>
    <w:p>
      <w:pPr>
        <w:spacing w:line="460" w:lineRule="exact"/>
        <w:rPr>
          <w:rFonts w:hint="eastAsia" w:ascii="宋体" w:hAnsi="宋体" w:cs="楷体"/>
          <w:color w:val="auto"/>
          <w:kern w:val="0"/>
          <w:sz w:val="24"/>
          <w:szCs w:val="24"/>
          <w:highlight w:val="none"/>
        </w:rPr>
      </w:pPr>
      <w:r>
        <w:rPr>
          <w:rFonts w:hint="eastAsia" w:ascii="宋体" w:hAnsi="宋体" w:cs="楷体"/>
          <w:color w:val="auto"/>
          <w:kern w:val="0"/>
          <w:sz w:val="24"/>
          <w:szCs w:val="24"/>
          <w:highlight w:val="none"/>
        </w:rPr>
        <w:t>广告发布后经德化分公司确认验收合格后，在</w:t>
      </w:r>
      <w:r>
        <w:rPr>
          <w:rFonts w:hint="eastAsia" w:ascii="宋体" w:hAnsi="宋体" w:cs="楷体"/>
          <w:color w:val="auto"/>
          <w:kern w:val="0"/>
          <w:sz w:val="24"/>
          <w:szCs w:val="24"/>
          <w:highlight w:val="none"/>
          <w:lang w:eastAsia="zh-CN"/>
        </w:rPr>
        <w:t>投放期结束后</w:t>
      </w:r>
      <w:r>
        <w:rPr>
          <w:rFonts w:hint="eastAsia" w:ascii="宋体" w:hAnsi="宋体" w:cs="楷体"/>
          <w:color w:val="auto"/>
          <w:kern w:val="0"/>
          <w:sz w:val="24"/>
          <w:szCs w:val="24"/>
          <w:highlight w:val="none"/>
        </w:rPr>
        <w:t>收到中选方提供的增值税专用发票后，通过对公转账</w:t>
      </w:r>
      <w:r>
        <w:rPr>
          <w:rFonts w:hint="eastAsia" w:ascii="宋体" w:hAnsi="宋体" w:cs="楷体"/>
          <w:color w:val="auto"/>
          <w:kern w:val="0"/>
          <w:sz w:val="24"/>
          <w:szCs w:val="24"/>
          <w:highlight w:val="none"/>
          <w:lang w:eastAsia="zh-CN"/>
        </w:rPr>
        <w:t>分两次</w:t>
      </w:r>
      <w:r>
        <w:rPr>
          <w:rFonts w:hint="eastAsia" w:ascii="宋体" w:hAnsi="宋体" w:cs="楷体"/>
          <w:color w:val="auto"/>
          <w:kern w:val="0"/>
          <w:sz w:val="24"/>
          <w:szCs w:val="24"/>
          <w:highlight w:val="none"/>
        </w:rPr>
        <w:t>付清款项。</w:t>
      </w:r>
    </w:p>
    <w:p>
      <w:pPr>
        <w:spacing w:line="460" w:lineRule="exact"/>
        <w:rPr>
          <w:rFonts w:ascii="宋体"/>
          <w:color w:val="auto"/>
          <w:sz w:val="24"/>
          <w:highlight w:val="none"/>
        </w:rPr>
      </w:pPr>
      <w:r>
        <w:rPr>
          <w:rFonts w:hint="eastAsia" w:ascii="宋体"/>
          <w:color w:val="auto"/>
          <w:sz w:val="24"/>
          <w:highlight w:val="none"/>
        </w:rPr>
        <w:t>6.质量保证期和售后支持服务</w:t>
      </w:r>
    </w:p>
    <w:p>
      <w:pPr>
        <w:spacing w:line="460" w:lineRule="exact"/>
        <w:ind w:firstLine="480" w:firstLineChars="200"/>
        <w:rPr>
          <w:rFonts w:hint="eastAsia" w:ascii="宋体" w:hAnsi="宋体"/>
          <w:color w:val="auto"/>
          <w:sz w:val="24"/>
          <w:highlight w:val="none"/>
        </w:rPr>
      </w:pPr>
      <w:r>
        <w:rPr>
          <w:rFonts w:hint="eastAsia" w:ascii="宋体" w:hAnsi="Courier New"/>
          <w:color w:val="auto"/>
          <w:sz w:val="24"/>
          <w:highlight w:val="none"/>
        </w:rPr>
        <w:t>6.</w:t>
      </w:r>
      <w:r>
        <w:rPr>
          <w:rFonts w:ascii="宋体" w:hAnsi="Courier New"/>
          <w:color w:val="auto"/>
          <w:sz w:val="24"/>
          <w:highlight w:val="none"/>
        </w:rPr>
        <w:t>1</w:t>
      </w:r>
      <w:r>
        <w:rPr>
          <w:rFonts w:hint="eastAsia" w:ascii="宋体" w:hAnsi="Courier New"/>
          <w:color w:val="auto"/>
          <w:sz w:val="24"/>
          <w:highlight w:val="none"/>
        </w:rPr>
        <w:t>质量保证期为</w:t>
      </w:r>
      <w:r>
        <w:rPr>
          <w:rFonts w:hint="eastAsia" w:ascii="宋体" w:hAnsi="宋体" w:cs="楷体"/>
          <w:color w:val="auto"/>
          <w:kern w:val="0"/>
          <w:sz w:val="24"/>
          <w:szCs w:val="24"/>
          <w:highlight w:val="none"/>
        </w:rPr>
        <w:t>自终验合格之日起</w:t>
      </w:r>
      <w:r>
        <w:rPr>
          <w:rFonts w:hint="eastAsia" w:ascii="宋体" w:hAnsi="宋体" w:cs="楷体"/>
          <w:color w:val="auto"/>
          <w:kern w:val="0"/>
          <w:sz w:val="24"/>
          <w:szCs w:val="24"/>
          <w:highlight w:val="none"/>
          <w:u w:val="single"/>
          <w:lang w:val="en-US" w:eastAsia="zh-CN"/>
        </w:rPr>
        <w:t>3</w:t>
      </w:r>
      <w:r>
        <w:rPr>
          <w:rFonts w:hint="eastAsia" w:ascii="宋体" w:hAnsi="宋体" w:cs="楷体"/>
          <w:color w:val="auto"/>
          <w:kern w:val="0"/>
          <w:sz w:val="24"/>
          <w:szCs w:val="24"/>
          <w:highlight w:val="none"/>
          <w:u w:val="single"/>
        </w:rPr>
        <w:t xml:space="preserve">个月 </w:t>
      </w:r>
      <w:r>
        <w:rPr>
          <w:rFonts w:hint="eastAsia" w:ascii="宋体" w:hAnsi="宋体"/>
          <w:color w:val="auto"/>
          <w:sz w:val="24"/>
          <w:highlight w:val="none"/>
        </w:rPr>
        <w:t>。乙方负责对投放的广告版面在广告投放期间免费维护服务。自验收合格之日起算。乙方在接到甲方整改通知后3天内应完成广告版面维修和更换等服务，若3天内无法完成维护任务，则双倍顺延发布期限。</w:t>
      </w:r>
    </w:p>
    <w:p>
      <w:pPr>
        <w:pStyle w:val="11"/>
        <w:spacing w:line="460" w:lineRule="exact"/>
        <w:ind w:firstLine="0"/>
        <w:rPr>
          <w:rFonts w:ascii="宋体"/>
          <w:color w:val="auto"/>
          <w:sz w:val="24"/>
          <w:highlight w:val="none"/>
        </w:rPr>
      </w:pPr>
      <w:r>
        <w:rPr>
          <w:rFonts w:hint="eastAsia" w:ascii="宋体"/>
          <w:color w:val="auto"/>
          <w:sz w:val="24"/>
          <w:highlight w:val="none"/>
        </w:rPr>
        <w:t>7.其它要求</w:t>
      </w:r>
    </w:p>
    <w:p>
      <w:pPr>
        <w:widowControl/>
        <w:snapToGrid w:val="0"/>
        <w:spacing w:line="360" w:lineRule="auto"/>
        <w:ind w:firstLine="480" w:firstLineChars="200"/>
        <w:jc w:val="left"/>
        <w:rPr>
          <w:rFonts w:ascii="宋体"/>
          <w:color w:val="auto"/>
          <w:sz w:val="24"/>
          <w:highlight w:val="none"/>
        </w:rPr>
      </w:pPr>
      <w:r>
        <w:rPr>
          <w:rFonts w:hint="eastAsia" w:ascii="宋体"/>
          <w:color w:val="auto"/>
          <w:sz w:val="24"/>
          <w:highlight w:val="none"/>
        </w:rPr>
        <w:t>7</w:t>
      </w:r>
      <w:r>
        <w:rPr>
          <w:rFonts w:ascii="宋体"/>
          <w:color w:val="auto"/>
          <w:sz w:val="24"/>
          <w:highlight w:val="none"/>
        </w:rPr>
        <w:t>.1</w:t>
      </w:r>
      <w:r>
        <w:rPr>
          <w:rFonts w:hint="eastAsia" w:ascii="宋体"/>
          <w:color w:val="auto"/>
          <w:sz w:val="24"/>
          <w:highlight w:val="none"/>
        </w:rPr>
        <w:t>本谈判文件中所发生的一切费用均包含在报价总价中。</w:t>
      </w:r>
    </w:p>
    <w:p>
      <w:pPr>
        <w:pStyle w:val="11"/>
        <w:spacing w:line="460" w:lineRule="exact"/>
        <w:ind w:firstLine="480" w:firstLineChars="200"/>
        <w:rPr>
          <w:rFonts w:ascii="宋体"/>
          <w:color w:val="auto"/>
          <w:sz w:val="24"/>
        </w:rPr>
      </w:pPr>
      <w:r>
        <w:rPr>
          <w:rFonts w:hint="eastAsia" w:ascii="宋体"/>
          <w:color w:val="auto"/>
          <w:sz w:val="24"/>
        </w:rPr>
        <w:t>7.2买方在授予合同时有权对本谈判项目的服务进行部分调整。</w:t>
      </w:r>
    </w:p>
    <w:p>
      <w:pPr>
        <w:pStyle w:val="11"/>
        <w:spacing w:line="460" w:lineRule="exact"/>
        <w:ind w:firstLine="480" w:firstLineChars="200"/>
        <w:rPr>
          <w:rFonts w:ascii="宋体" w:hAnsi="宋体"/>
          <w:color w:val="auto"/>
          <w:sz w:val="24"/>
          <w:szCs w:val="21"/>
        </w:rPr>
      </w:pPr>
      <w:r>
        <w:rPr>
          <w:rFonts w:hint="eastAsia" w:ascii="宋体"/>
          <w:color w:val="auto"/>
          <w:sz w:val="24"/>
        </w:rPr>
        <w:t>7.3</w:t>
      </w:r>
      <w:r>
        <w:rPr>
          <w:rFonts w:hint="eastAsia" w:ascii="宋体" w:hAnsi="宋体"/>
          <w:color w:val="auto"/>
          <w:sz w:val="24"/>
          <w:szCs w:val="21"/>
        </w:rPr>
        <w:t>报价人提供的货物或服务的资格必须得到有关行政主管部门的许可。</w:t>
      </w:r>
    </w:p>
    <w:p>
      <w:pPr>
        <w:pStyle w:val="11"/>
        <w:spacing w:line="460" w:lineRule="exact"/>
        <w:ind w:firstLine="480" w:firstLineChars="200"/>
        <w:rPr>
          <w:rFonts w:hint="eastAsia" w:ascii="宋体" w:hAnsi="宋体"/>
          <w:color w:val="auto"/>
          <w:sz w:val="24"/>
          <w:szCs w:val="21"/>
        </w:rPr>
      </w:pPr>
      <w:r>
        <w:rPr>
          <w:rFonts w:hint="eastAsia" w:ascii="宋体" w:hAnsi="宋体"/>
          <w:color w:val="auto"/>
          <w:sz w:val="24"/>
          <w:szCs w:val="21"/>
        </w:rPr>
        <w:t>7.4报价人应配合买方进行</w:t>
      </w:r>
      <w:r>
        <w:rPr>
          <w:rFonts w:hint="eastAsia" w:ascii="宋体" w:hAnsi="宋体"/>
          <w:color w:val="auto"/>
          <w:sz w:val="24"/>
          <w:szCs w:val="21"/>
          <w:lang w:eastAsia="zh-CN"/>
        </w:rPr>
        <w:t>广告</w:t>
      </w:r>
      <w:r>
        <w:rPr>
          <w:rFonts w:hint="eastAsia" w:ascii="宋体" w:hAnsi="宋体"/>
          <w:color w:val="auto"/>
          <w:sz w:val="24"/>
          <w:szCs w:val="21"/>
        </w:rPr>
        <w:t>验收工作，待验收合格后，移交完整的竣工资料</w:t>
      </w:r>
    </w:p>
    <w:p>
      <w:pPr>
        <w:pStyle w:val="11"/>
        <w:spacing w:line="460" w:lineRule="exact"/>
        <w:ind w:firstLine="480" w:firstLineChars="200"/>
        <w:rPr>
          <w:rFonts w:hint="eastAsia" w:ascii="宋体" w:hAnsi="宋体"/>
          <w:color w:val="FF0000"/>
          <w:sz w:val="24"/>
          <w:szCs w:val="21"/>
        </w:rPr>
      </w:pPr>
    </w:p>
    <w:p>
      <w:pPr>
        <w:pStyle w:val="11"/>
        <w:spacing w:line="460" w:lineRule="exact"/>
        <w:ind w:firstLine="480" w:firstLineChars="200"/>
        <w:rPr>
          <w:rFonts w:hint="eastAsia" w:ascii="宋体" w:hAnsi="宋体"/>
          <w:color w:val="FF0000"/>
          <w:sz w:val="24"/>
          <w:szCs w:val="21"/>
        </w:rPr>
      </w:pPr>
    </w:p>
    <w:p>
      <w:pPr>
        <w:pStyle w:val="11"/>
        <w:spacing w:line="460" w:lineRule="exact"/>
        <w:ind w:firstLine="480" w:firstLineChars="200"/>
        <w:rPr>
          <w:rFonts w:hint="eastAsia" w:ascii="宋体" w:hAnsi="宋体"/>
          <w:color w:val="FF0000"/>
          <w:sz w:val="24"/>
          <w:szCs w:val="21"/>
        </w:rPr>
      </w:pPr>
    </w:p>
    <w:p>
      <w:pPr>
        <w:pStyle w:val="11"/>
        <w:spacing w:line="460" w:lineRule="exact"/>
        <w:ind w:firstLine="480" w:firstLineChars="200"/>
        <w:rPr>
          <w:rFonts w:hint="eastAsia" w:ascii="宋体" w:hAnsi="宋体"/>
          <w:color w:val="FF0000"/>
          <w:sz w:val="24"/>
          <w:szCs w:val="21"/>
        </w:rPr>
      </w:pPr>
    </w:p>
    <w:p>
      <w:pPr>
        <w:pStyle w:val="11"/>
        <w:spacing w:line="460" w:lineRule="exact"/>
        <w:ind w:firstLine="480" w:firstLineChars="200"/>
        <w:rPr>
          <w:rFonts w:hint="eastAsia" w:ascii="宋体" w:hAnsi="宋体"/>
          <w:color w:val="FF0000"/>
          <w:sz w:val="24"/>
          <w:szCs w:val="21"/>
        </w:rPr>
      </w:pPr>
    </w:p>
    <w:p>
      <w:pPr>
        <w:pStyle w:val="11"/>
        <w:spacing w:line="460" w:lineRule="exact"/>
        <w:ind w:firstLine="480" w:firstLineChars="200"/>
        <w:rPr>
          <w:rFonts w:hint="eastAsia" w:ascii="宋体" w:hAnsi="宋体"/>
          <w:color w:val="FF0000"/>
          <w:sz w:val="24"/>
          <w:szCs w:val="21"/>
        </w:rPr>
      </w:pPr>
    </w:p>
    <w:p>
      <w:pPr>
        <w:pStyle w:val="11"/>
        <w:spacing w:line="460" w:lineRule="exact"/>
        <w:ind w:firstLine="480" w:firstLineChars="200"/>
        <w:rPr>
          <w:rFonts w:hint="eastAsia" w:ascii="宋体" w:hAnsi="宋体"/>
          <w:color w:val="FF0000"/>
          <w:sz w:val="24"/>
          <w:szCs w:val="21"/>
        </w:rPr>
      </w:pPr>
    </w:p>
    <w:p>
      <w:pPr>
        <w:pStyle w:val="11"/>
        <w:spacing w:line="460" w:lineRule="exact"/>
        <w:ind w:firstLine="480" w:firstLineChars="200"/>
        <w:rPr>
          <w:rFonts w:hint="eastAsia" w:ascii="宋体" w:hAnsi="宋体"/>
          <w:color w:val="FF0000"/>
          <w:sz w:val="24"/>
          <w:szCs w:val="21"/>
        </w:rPr>
      </w:pPr>
    </w:p>
    <w:bookmarkEnd w:id="7"/>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widowControl/>
        <w:snapToGrid w:val="0"/>
        <w:spacing w:line="360" w:lineRule="auto"/>
        <w:jc w:val="left"/>
        <w:rPr>
          <w:rFonts w:ascii="宋体" w:hAnsi="宋体" w:cs="楷体"/>
          <w:color w:val="000000"/>
          <w:kern w:val="0"/>
          <w:sz w:val="24"/>
          <w:szCs w:val="24"/>
        </w:rPr>
      </w:pPr>
    </w:p>
    <w:p>
      <w:pPr>
        <w:jc w:val="center"/>
        <w:rPr>
          <w:rFonts w:ascii="宋体" w:hAnsi="宋体"/>
          <w:b/>
          <w:color w:val="000000"/>
          <w:sz w:val="36"/>
          <w:szCs w:val="24"/>
        </w:rPr>
      </w:pPr>
      <w:r>
        <w:rPr>
          <w:rFonts w:ascii="Times New Roman" w:hAnsi="宋体"/>
          <w:b/>
          <w:color w:val="000000"/>
          <w:sz w:val="36"/>
          <w:szCs w:val="24"/>
        </w:rPr>
        <w:t>四、</w:t>
      </w:r>
      <w:r>
        <w:rPr>
          <w:rFonts w:hint="eastAsia" w:ascii="宋体" w:hAnsi="宋体"/>
          <w:b/>
          <w:color w:val="000000"/>
          <w:sz w:val="36"/>
          <w:szCs w:val="24"/>
        </w:rPr>
        <w:t>合同主要条款</w:t>
      </w:r>
    </w:p>
    <w:p>
      <w:pPr>
        <w:ind w:right="-164"/>
        <w:jc w:val="center"/>
        <w:rPr>
          <w:rFonts w:hint="eastAsia" w:ascii="宋体" w:hAnsi="宋体"/>
          <w:b/>
          <w:sz w:val="44"/>
          <w:szCs w:val="44"/>
        </w:rPr>
      </w:pPr>
      <w:r>
        <w:rPr>
          <w:rFonts w:hint="eastAsia" w:ascii="宋体" w:hAnsi="宋体"/>
          <w:b/>
          <w:sz w:val="32"/>
          <w:szCs w:val="32"/>
        </w:rPr>
        <w:t>福建广电网络集团股份有限公司德化分公司</w:t>
      </w:r>
      <w:r>
        <w:rPr>
          <w:rFonts w:hint="eastAsia" w:ascii="宋体" w:hAnsi="宋体" w:eastAsia="宋体" w:cs="Times New Roman"/>
          <w:b/>
          <w:bCs w:val="0"/>
          <w:kern w:val="2"/>
          <w:sz w:val="32"/>
          <w:szCs w:val="32"/>
          <w:lang w:val="en-US" w:eastAsia="zh-CN" w:bidi="ar-SA"/>
        </w:rPr>
        <w:t>公交车车窗广告及车内视频广告</w:t>
      </w:r>
      <w:r>
        <w:rPr>
          <w:rFonts w:hint="eastAsia" w:ascii="宋体" w:hAnsi="宋体"/>
          <w:b/>
          <w:sz w:val="32"/>
          <w:szCs w:val="32"/>
        </w:rPr>
        <w:t>采购及服务合同</w:t>
      </w:r>
    </w:p>
    <w:p>
      <w:pPr>
        <w:ind w:right="-164"/>
        <w:jc w:val="center"/>
        <w:rPr>
          <w:rFonts w:hint="eastAsia" w:ascii="宋体" w:hAnsi="宋体"/>
          <w:b/>
          <w:sz w:val="44"/>
          <w:szCs w:val="44"/>
        </w:rPr>
      </w:pPr>
      <w:r>
        <w:rPr>
          <w:rFonts w:hint="eastAsia" w:ascii="宋体" w:hAnsi="宋体"/>
          <w:b/>
          <w:sz w:val="44"/>
          <w:szCs w:val="44"/>
        </w:rPr>
        <w:t xml:space="preserve"> </w:t>
      </w:r>
    </w:p>
    <w:p>
      <w:pPr>
        <w:snapToGrid w:val="0"/>
        <w:ind w:right="-164"/>
        <w:rPr>
          <w:rFonts w:hint="eastAsia" w:ascii="宋体"/>
          <w:sz w:val="24"/>
        </w:rPr>
      </w:pPr>
      <w:r>
        <w:rPr>
          <w:rFonts w:hint="eastAsia" w:ascii="宋体" w:hAnsi="宋体"/>
          <w:sz w:val="24"/>
        </w:rPr>
        <w:t>合同签订地点：德化县</w:t>
      </w:r>
    </w:p>
    <w:p>
      <w:pPr>
        <w:snapToGrid w:val="0"/>
        <w:ind w:right="-164"/>
        <w:rPr>
          <w:rFonts w:hint="eastAsia" w:ascii="宋体"/>
          <w:sz w:val="24"/>
        </w:rPr>
      </w:pPr>
      <w:r>
        <w:rPr>
          <w:rFonts w:hint="eastAsia" w:ascii="宋体" w:hAnsi="宋体"/>
          <w:sz w:val="24"/>
        </w:rPr>
        <w:t>甲方（买方）：</w:t>
      </w:r>
    </w:p>
    <w:p>
      <w:pPr>
        <w:snapToGrid w:val="0"/>
        <w:ind w:right="-164"/>
        <w:rPr>
          <w:rFonts w:hint="eastAsia" w:ascii="宋体"/>
          <w:sz w:val="24"/>
        </w:rPr>
      </w:pPr>
      <w:r>
        <w:rPr>
          <w:rFonts w:hint="eastAsia" w:ascii="宋体" w:hAnsi="宋体"/>
          <w:sz w:val="24"/>
        </w:rPr>
        <w:t>地址：</w:t>
      </w:r>
      <w:bookmarkStart w:id="22" w:name="_GoBack"/>
      <w:bookmarkEnd w:id="22"/>
    </w:p>
    <w:p>
      <w:pPr>
        <w:snapToGrid w:val="0"/>
        <w:ind w:right="-164"/>
        <w:rPr>
          <w:rFonts w:hint="eastAsia" w:ascii="宋体"/>
          <w:sz w:val="24"/>
        </w:rPr>
      </w:pPr>
      <w:r>
        <w:rPr>
          <w:rFonts w:hint="eastAsia" w:ascii="宋体" w:hAnsi="宋体"/>
          <w:sz w:val="24"/>
        </w:rPr>
        <w:t>邮编：</w:t>
      </w:r>
    </w:p>
    <w:p>
      <w:pPr>
        <w:snapToGrid w:val="0"/>
        <w:ind w:right="-164"/>
        <w:rPr>
          <w:rFonts w:hint="eastAsia" w:ascii="宋体" w:hAnsi="宋体"/>
          <w:sz w:val="24"/>
        </w:rPr>
      </w:pPr>
      <w:r>
        <w:rPr>
          <w:rFonts w:hint="eastAsia" w:ascii="宋体" w:hAnsi="宋体"/>
          <w:sz w:val="24"/>
        </w:rPr>
        <w:t>电话：</w:t>
      </w:r>
    </w:p>
    <w:p>
      <w:pPr>
        <w:snapToGrid w:val="0"/>
        <w:ind w:right="-164"/>
        <w:rPr>
          <w:rFonts w:hint="eastAsia" w:ascii="宋体"/>
          <w:sz w:val="24"/>
        </w:rPr>
      </w:pPr>
      <w:r>
        <w:rPr>
          <w:rFonts w:hint="eastAsia" w:ascii="宋体" w:hAnsi="宋体"/>
          <w:sz w:val="24"/>
        </w:rPr>
        <w:t>联络人：</w:t>
      </w:r>
    </w:p>
    <w:p>
      <w:pPr>
        <w:snapToGrid w:val="0"/>
        <w:ind w:right="-164"/>
        <w:rPr>
          <w:rFonts w:hint="eastAsia" w:ascii="宋体"/>
          <w:sz w:val="24"/>
        </w:rPr>
      </w:pPr>
      <w:r>
        <w:rPr>
          <w:rFonts w:hint="eastAsia" w:ascii="宋体"/>
          <w:sz w:val="24"/>
        </w:rPr>
        <w:t xml:space="preserve"> </w:t>
      </w:r>
    </w:p>
    <w:p>
      <w:pPr>
        <w:snapToGrid w:val="0"/>
        <w:ind w:right="-164"/>
        <w:rPr>
          <w:rFonts w:hint="eastAsia" w:ascii="宋体" w:hAnsi="宋体"/>
          <w:sz w:val="24"/>
          <w:u w:val="single"/>
        </w:rPr>
      </w:pPr>
      <w:r>
        <w:rPr>
          <w:rFonts w:hint="eastAsia" w:ascii="宋体" w:hAnsi="宋体"/>
          <w:sz w:val="24"/>
        </w:rPr>
        <w:t>乙方（卖方）：</w:t>
      </w:r>
    </w:p>
    <w:p>
      <w:pPr>
        <w:snapToGrid w:val="0"/>
        <w:ind w:right="-164"/>
        <w:rPr>
          <w:rFonts w:hint="eastAsia" w:ascii="宋体"/>
          <w:sz w:val="24"/>
        </w:rPr>
      </w:pPr>
      <w:r>
        <w:rPr>
          <w:rFonts w:hint="eastAsia" w:ascii="宋体" w:hAnsi="宋体"/>
          <w:sz w:val="24"/>
        </w:rPr>
        <w:t>地址：</w:t>
      </w:r>
    </w:p>
    <w:p>
      <w:pPr>
        <w:snapToGrid w:val="0"/>
        <w:ind w:right="-164"/>
        <w:rPr>
          <w:rFonts w:hint="eastAsia" w:ascii="宋体" w:hAnsi="宋体"/>
          <w:sz w:val="24"/>
        </w:rPr>
      </w:pPr>
      <w:r>
        <w:rPr>
          <w:rFonts w:hint="eastAsia" w:ascii="宋体" w:hAnsi="宋体"/>
          <w:sz w:val="24"/>
        </w:rPr>
        <w:t>邮编：</w:t>
      </w:r>
    </w:p>
    <w:p>
      <w:pPr>
        <w:snapToGrid w:val="0"/>
        <w:ind w:right="-164"/>
        <w:rPr>
          <w:rFonts w:hint="eastAsia" w:ascii="宋体"/>
          <w:sz w:val="24"/>
        </w:rPr>
      </w:pPr>
      <w:r>
        <w:rPr>
          <w:rFonts w:hint="eastAsia" w:ascii="宋体" w:hAnsi="宋体"/>
          <w:sz w:val="24"/>
        </w:rPr>
        <w:t>电话：</w:t>
      </w:r>
    </w:p>
    <w:p>
      <w:pPr>
        <w:snapToGrid w:val="0"/>
        <w:ind w:right="-164"/>
        <w:rPr>
          <w:rFonts w:hint="eastAsia" w:ascii="宋体"/>
          <w:sz w:val="24"/>
        </w:rPr>
      </w:pPr>
      <w:r>
        <w:rPr>
          <w:rFonts w:hint="eastAsia" w:ascii="宋体" w:hAnsi="宋体"/>
          <w:sz w:val="24"/>
        </w:rPr>
        <w:t>联系人：</w:t>
      </w:r>
      <w:r>
        <w:rPr>
          <w:rFonts w:hint="eastAsia" w:ascii="宋体"/>
          <w:sz w:val="24"/>
        </w:rPr>
        <w:t xml:space="preserve"> </w:t>
      </w:r>
    </w:p>
    <w:p>
      <w:pPr>
        <w:snapToGrid w:val="0"/>
        <w:ind w:right="-164"/>
        <w:rPr>
          <w:rFonts w:hint="eastAsia" w:ascii="宋体"/>
          <w:sz w:val="24"/>
        </w:rPr>
      </w:pPr>
      <w:r>
        <w:rPr>
          <w:rFonts w:hint="eastAsia" w:ascii="宋体"/>
          <w:sz w:val="24"/>
        </w:rPr>
        <w:t xml:space="preserve"> </w:t>
      </w:r>
    </w:p>
    <w:p>
      <w:pPr>
        <w:snapToGrid w:val="0"/>
        <w:spacing w:after="156" w:afterLines="50"/>
        <w:ind w:right="-164" w:firstLine="480" w:firstLineChars="200"/>
        <w:rPr>
          <w:rFonts w:hint="eastAsia" w:ascii="宋体"/>
          <w:sz w:val="24"/>
        </w:rPr>
      </w:pPr>
      <w:r>
        <w:rPr>
          <w:rFonts w:hint="eastAsia" w:ascii="宋体" w:hAnsi="宋体"/>
          <w:sz w:val="24"/>
        </w:rPr>
        <w:t>经甲乙双方友好协商，按以下规定的条款，双方达成购买及服务合同：</w:t>
      </w:r>
    </w:p>
    <w:p>
      <w:pPr>
        <w:pStyle w:val="39"/>
        <w:widowControl/>
        <w:numPr>
          <w:ilvl w:val="0"/>
          <w:numId w:val="1"/>
        </w:numPr>
        <w:spacing w:line="400" w:lineRule="exact"/>
        <w:ind w:firstLineChars="0"/>
        <w:textAlignment w:val="center"/>
        <w:rPr>
          <w:rFonts w:hint="eastAsia" w:ascii="宋体" w:hAnsi="宋体"/>
          <w:b/>
        </w:rPr>
      </w:pPr>
      <w:r>
        <w:rPr>
          <w:rFonts w:hint="eastAsia" w:ascii="宋体" w:hAnsi="宋体"/>
          <w:b/>
          <w:sz w:val="24"/>
          <w:szCs w:val="24"/>
        </w:rPr>
        <w:t>服务项目名称、规格（型号）、服务数量及分类价格：</w:t>
      </w:r>
      <w:r>
        <w:rPr>
          <w:rFonts w:hint="eastAsia" w:ascii="宋体" w:hAnsi="宋体"/>
          <w:b/>
          <w:sz w:val="28"/>
          <w:szCs w:val="28"/>
        </w:rPr>
        <w:t xml:space="preserve"> </w:t>
      </w:r>
      <w:r>
        <w:rPr>
          <w:rFonts w:hint="eastAsia" w:ascii="宋体" w:hAnsi="宋体"/>
          <w:b/>
        </w:rPr>
        <w:t>单位：人民币元</w:t>
      </w:r>
    </w:p>
    <w:p>
      <w:pPr>
        <w:pStyle w:val="39"/>
        <w:spacing w:line="380" w:lineRule="exact"/>
        <w:ind w:left="390" w:firstLine="0" w:firstLineChars="0"/>
        <w:rPr>
          <w:rFonts w:hint="eastAsia"/>
          <w:sz w:val="24"/>
          <w:szCs w:val="24"/>
        </w:rPr>
      </w:pPr>
      <w:r>
        <w:rPr>
          <w:rFonts w:hint="eastAsia"/>
          <w:sz w:val="24"/>
          <w:szCs w:val="24"/>
        </w:rPr>
        <w:t xml:space="preserve">              </w:t>
      </w:r>
    </w:p>
    <w:tbl>
      <w:tblPr>
        <w:tblStyle w:val="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224"/>
        <w:gridCol w:w="837"/>
        <w:gridCol w:w="1245"/>
        <w:gridCol w:w="1530"/>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Bookman Old Style"/>
                <w:sz w:val="24"/>
              </w:rPr>
            </w:pPr>
            <w:r>
              <w:rPr>
                <w:rFonts w:hint="eastAsia" w:ascii="宋体" w:hAnsi="Bookman Old Style"/>
                <w:sz w:val="24"/>
              </w:rPr>
              <w:t>项目名称</w:t>
            </w:r>
          </w:p>
        </w:tc>
        <w:tc>
          <w:tcPr>
            <w:tcW w:w="2224"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r>
              <w:rPr>
                <w:rFonts w:hint="eastAsia" w:ascii="宋体" w:hAnsi="Bookman Old Style"/>
                <w:sz w:val="24"/>
              </w:rPr>
              <w:t>主要规格及要求</w:t>
            </w:r>
          </w:p>
        </w:tc>
        <w:tc>
          <w:tcPr>
            <w:tcW w:w="837"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r>
              <w:rPr>
                <w:rFonts w:hint="eastAsia" w:ascii="宋体" w:hAnsi="Bookman Old Style"/>
                <w:sz w:val="24"/>
              </w:rPr>
              <w:t>单价</w:t>
            </w:r>
          </w:p>
        </w:tc>
        <w:tc>
          <w:tcPr>
            <w:tcW w:w="1245"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r>
              <w:rPr>
                <w:rFonts w:hint="eastAsia" w:ascii="宋体" w:hAnsi="Bookman Old Style"/>
                <w:sz w:val="24"/>
              </w:rPr>
              <w:t>报价总价（元）</w:t>
            </w:r>
          </w:p>
        </w:tc>
        <w:tc>
          <w:tcPr>
            <w:tcW w:w="1530"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r>
              <w:rPr>
                <w:rFonts w:hint="eastAsia" w:ascii="宋体" w:hAnsi="Bookman Old Style"/>
                <w:sz w:val="24"/>
              </w:rPr>
              <w:t>保修期</w:t>
            </w:r>
          </w:p>
        </w:tc>
        <w:tc>
          <w:tcPr>
            <w:tcW w:w="1491"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r>
              <w:rPr>
                <w:rFonts w:hint="eastAsia" w:ascii="宋体" w:hAnsi="Bookman Old Style"/>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Bookman Old Style"/>
                <w:sz w:val="24"/>
              </w:rPr>
            </w:pPr>
          </w:p>
        </w:tc>
        <w:tc>
          <w:tcPr>
            <w:tcW w:w="2224"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p>
        </w:tc>
        <w:tc>
          <w:tcPr>
            <w:tcW w:w="837"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p>
        </w:tc>
        <w:tc>
          <w:tcPr>
            <w:tcW w:w="1245"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p>
        </w:tc>
        <w:tc>
          <w:tcPr>
            <w:tcW w:w="1530"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p>
        </w:tc>
        <w:tc>
          <w:tcPr>
            <w:tcW w:w="1491"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hAnsi="Bookman Old Style"/>
                <w:sz w:val="24"/>
              </w:rPr>
            </w:pPr>
            <w:r>
              <w:rPr>
                <w:rFonts w:hint="eastAsia" w:ascii="宋体" w:hAnsi="Bookman Old Style"/>
                <w:sz w:val="24"/>
              </w:rPr>
              <w:t>合计</w:t>
            </w:r>
          </w:p>
        </w:tc>
        <w:tc>
          <w:tcPr>
            <w:tcW w:w="7327" w:type="dxa"/>
            <w:gridSpan w:val="5"/>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Bookman Old Style"/>
                <w:sz w:val="24"/>
              </w:rPr>
            </w:pPr>
            <w:r>
              <w:rPr>
                <w:rFonts w:hint="eastAsia" w:ascii="宋体" w:hAnsi="Bookman Old Style"/>
                <w:sz w:val="24"/>
              </w:rPr>
              <w:t>大写：           ￥</w:t>
            </w:r>
            <w:r>
              <w:rPr>
                <w:rFonts w:hint="eastAsia" w:ascii="宋体" w:hAnsi="宋体"/>
                <w:sz w:val="24"/>
              </w:rPr>
              <w:t xml:space="preserve">     元</w:t>
            </w:r>
          </w:p>
        </w:tc>
      </w:tr>
    </w:tbl>
    <w:p>
      <w:pPr>
        <w:snapToGrid w:val="0"/>
        <w:ind w:left="283" w:leftChars="20" w:right="-164" w:hanging="241" w:hangingChars="100"/>
        <w:rPr>
          <w:rFonts w:ascii="宋体"/>
          <w:sz w:val="24"/>
        </w:rPr>
      </w:pPr>
      <w:r>
        <w:rPr>
          <w:rFonts w:hint="eastAsia" w:ascii="宋体" w:hAnsi="宋体"/>
          <w:b/>
          <w:sz w:val="24"/>
        </w:rPr>
        <w:t>备注：</w:t>
      </w:r>
      <w:r>
        <w:rPr>
          <w:rFonts w:hint="eastAsia" w:ascii="宋体" w:hAnsi="宋体"/>
          <w:sz w:val="24"/>
        </w:rPr>
        <w:t>合同总价包含广告制作费、安装费、维护费、税费等。不因材料价格变动、国家地方政策改变，或其他因素变化而进行调整。除合同另有规定外，甲方无需向乙方支付其他任何费用。</w:t>
      </w:r>
    </w:p>
    <w:p>
      <w:pPr>
        <w:snapToGrid w:val="0"/>
        <w:ind w:left="282" w:leftChars="20" w:right="-164" w:hanging="240" w:hangingChars="100"/>
        <w:rPr>
          <w:rFonts w:hint="eastAsia" w:ascii="宋体"/>
          <w:sz w:val="24"/>
        </w:rPr>
      </w:pPr>
      <w:r>
        <w:rPr>
          <w:rFonts w:hint="eastAsia" w:ascii="宋体"/>
          <w:sz w:val="24"/>
        </w:rPr>
        <w:t xml:space="preserve"> </w:t>
      </w:r>
    </w:p>
    <w:p>
      <w:pPr>
        <w:snapToGrid w:val="0"/>
        <w:ind w:left="283" w:leftChars="20" w:right="-164" w:hanging="241" w:hangingChars="100"/>
        <w:rPr>
          <w:rFonts w:hint="eastAsia" w:ascii="宋体"/>
          <w:sz w:val="24"/>
        </w:rPr>
      </w:pPr>
      <w:r>
        <w:rPr>
          <w:rFonts w:hint="eastAsia" w:ascii="宋体" w:hAnsi="宋体"/>
          <w:b/>
          <w:sz w:val="24"/>
        </w:rPr>
        <w:t>2、交付日期：</w:t>
      </w:r>
      <w:r>
        <w:rPr>
          <w:rFonts w:hint="eastAsia" w:ascii="宋体" w:hAnsi="宋体"/>
          <w:sz w:val="24"/>
        </w:rPr>
        <w:t>乙方在合同签订后，甲方广告版面样式发给乙方5个工作日内完成广告发布。</w:t>
      </w:r>
    </w:p>
    <w:p>
      <w:pPr>
        <w:snapToGrid w:val="0"/>
        <w:ind w:left="282" w:leftChars="20" w:right="-164" w:hanging="240" w:hangingChars="100"/>
        <w:rPr>
          <w:rFonts w:hint="eastAsia" w:ascii="宋体"/>
          <w:sz w:val="24"/>
        </w:rPr>
      </w:pPr>
      <w:r>
        <w:rPr>
          <w:rFonts w:hint="eastAsia" w:ascii="宋体"/>
          <w:sz w:val="24"/>
        </w:rPr>
        <w:t xml:space="preserve"> </w:t>
      </w:r>
    </w:p>
    <w:p>
      <w:pPr>
        <w:snapToGrid w:val="0"/>
        <w:ind w:right="-164"/>
        <w:rPr>
          <w:rFonts w:hint="eastAsia" w:ascii="宋体"/>
          <w:b/>
          <w:sz w:val="24"/>
        </w:rPr>
      </w:pPr>
      <w:r>
        <w:rPr>
          <w:rFonts w:hint="eastAsia" w:ascii="宋体" w:hAnsi="宋体"/>
          <w:b/>
          <w:sz w:val="24"/>
        </w:rPr>
        <w:t>3、支付条款：</w:t>
      </w:r>
    </w:p>
    <w:p>
      <w:pPr>
        <w:snapToGrid w:val="0"/>
        <w:ind w:left="480" w:right="-164" w:hanging="480" w:hangingChars="200"/>
        <w:rPr>
          <w:rFonts w:hint="eastAsia" w:ascii="宋体"/>
          <w:sz w:val="24"/>
        </w:rPr>
      </w:pPr>
      <w:r>
        <w:rPr>
          <w:rFonts w:hint="eastAsia" w:ascii="宋体"/>
          <w:sz w:val="24"/>
        </w:rPr>
        <w:t xml:space="preserve">    </w:t>
      </w:r>
      <w:r>
        <w:rPr>
          <w:rFonts w:hint="eastAsia" w:ascii="宋体" w:hAnsi="宋体"/>
          <w:sz w:val="24"/>
        </w:rPr>
        <w:t>广告投放经甲方验收合格后，由乙方提供增值税专用发票，甲方在收到发票后</w:t>
      </w:r>
      <w:r>
        <w:rPr>
          <w:rFonts w:hint="eastAsia" w:ascii="宋体" w:hAnsi="宋体"/>
          <w:sz w:val="24"/>
          <w:lang w:val="en-US" w:eastAsia="zh-CN"/>
        </w:rPr>
        <w:t>7个工作日先预付</w:t>
      </w:r>
      <w:r>
        <w:rPr>
          <w:rFonts w:hint="eastAsia" w:ascii="宋体" w:hAnsi="宋体"/>
          <w:sz w:val="24"/>
        </w:rPr>
        <w:t>给乙方合同总价款的</w:t>
      </w:r>
      <w:r>
        <w:rPr>
          <w:rFonts w:hint="eastAsia" w:ascii="宋体"/>
          <w:sz w:val="24"/>
          <w:lang w:val="en-US" w:eastAsia="zh-CN"/>
        </w:rPr>
        <w:t>30</w:t>
      </w:r>
      <w:r>
        <w:rPr>
          <w:rFonts w:hint="eastAsia" w:ascii="宋体"/>
          <w:sz w:val="24"/>
        </w:rPr>
        <w:t>%</w:t>
      </w:r>
      <w:r>
        <w:rPr>
          <w:rFonts w:hint="eastAsia" w:ascii="宋体"/>
          <w:sz w:val="24"/>
          <w:lang w:eastAsia="zh-CN"/>
        </w:rPr>
        <w:t>，余下</w:t>
      </w:r>
      <w:r>
        <w:rPr>
          <w:rFonts w:hint="eastAsia" w:ascii="宋体"/>
          <w:sz w:val="24"/>
          <w:lang w:val="en-US" w:eastAsia="zh-CN"/>
        </w:rPr>
        <w:t>70%</w:t>
      </w:r>
      <w:r>
        <w:rPr>
          <w:rFonts w:hint="eastAsia" w:ascii="宋体"/>
          <w:sz w:val="24"/>
          <w:lang w:eastAsia="zh-CN"/>
        </w:rPr>
        <w:t>款项待投放期结束后</w:t>
      </w:r>
      <w:r>
        <w:rPr>
          <w:rFonts w:hint="eastAsia" w:ascii="宋体"/>
          <w:sz w:val="24"/>
          <w:lang w:val="en-US" w:eastAsia="zh-CN"/>
        </w:rPr>
        <w:t>10个工作日付清。</w:t>
      </w:r>
    </w:p>
    <w:p>
      <w:pPr>
        <w:snapToGrid w:val="0"/>
        <w:spacing w:line="200" w:lineRule="exact"/>
        <w:ind w:right="-164" w:firstLine="482" w:firstLineChars="200"/>
        <w:rPr>
          <w:rFonts w:hint="eastAsia" w:ascii="宋体"/>
          <w:b/>
          <w:sz w:val="24"/>
        </w:rPr>
      </w:pPr>
      <w:r>
        <w:rPr>
          <w:rFonts w:hint="eastAsia" w:ascii="宋体"/>
          <w:b/>
          <w:sz w:val="24"/>
        </w:rPr>
        <w:t xml:space="preserve"> </w:t>
      </w:r>
    </w:p>
    <w:p>
      <w:pPr>
        <w:snapToGrid w:val="0"/>
        <w:ind w:right="-164"/>
        <w:rPr>
          <w:rFonts w:hint="eastAsia" w:ascii="宋体"/>
          <w:b/>
          <w:sz w:val="24"/>
        </w:rPr>
      </w:pPr>
      <w:r>
        <w:rPr>
          <w:rFonts w:hint="eastAsia" w:ascii="宋体" w:hAnsi="宋体"/>
          <w:b/>
          <w:sz w:val="24"/>
        </w:rPr>
        <w:t>4、保证和索赔：</w:t>
      </w:r>
    </w:p>
    <w:p>
      <w:pPr>
        <w:snapToGrid w:val="0"/>
        <w:ind w:left="420" w:leftChars="200" w:right="-164"/>
        <w:rPr>
          <w:rFonts w:hint="eastAsia" w:ascii="宋体"/>
          <w:sz w:val="24"/>
        </w:rPr>
      </w:pPr>
      <w:r>
        <w:rPr>
          <w:rFonts w:hint="eastAsia" w:ascii="宋体" w:hAnsi="宋体"/>
          <w:sz w:val="24"/>
        </w:rPr>
        <w:t>乙方保证广告投放完全符合本合同,所提出的质量和规格要求。若乙方未能按时完成广告投放，乙方应承担赔偿责任。</w:t>
      </w:r>
    </w:p>
    <w:p>
      <w:pPr>
        <w:snapToGrid w:val="0"/>
        <w:ind w:right="-164"/>
        <w:rPr>
          <w:rFonts w:hint="eastAsia" w:ascii="宋体"/>
          <w:b/>
          <w:sz w:val="24"/>
        </w:rPr>
      </w:pPr>
      <w:r>
        <w:rPr>
          <w:rFonts w:hint="eastAsia" w:ascii="宋体" w:hAnsi="宋体"/>
          <w:b/>
          <w:sz w:val="24"/>
        </w:rPr>
        <w:t>6、保修条款：</w:t>
      </w:r>
    </w:p>
    <w:p>
      <w:pPr>
        <w:snapToGrid w:val="0"/>
        <w:ind w:right="-164" w:firstLine="480" w:firstLineChars="200"/>
        <w:rPr>
          <w:rFonts w:hint="eastAsia" w:ascii="宋体"/>
          <w:sz w:val="24"/>
        </w:rPr>
      </w:pPr>
      <w:r>
        <w:rPr>
          <w:rFonts w:hint="eastAsia" w:ascii="宋体" w:hAnsi="宋体"/>
          <w:sz w:val="24"/>
        </w:rPr>
        <w:t>乙方负责对投放的广告版面在广告投放期间免费维护服务。自验收合格之日起算。乙方在接到甲方整改通知后3天内应完成广告版面维修和更换等服务，若3天内无法完成维护任务，则双倍顺延发布期限。</w:t>
      </w:r>
    </w:p>
    <w:p>
      <w:pPr>
        <w:snapToGrid w:val="0"/>
        <w:spacing w:line="200" w:lineRule="exact"/>
        <w:ind w:right="-164" w:firstLine="482" w:firstLineChars="200"/>
        <w:rPr>
          <w:rFonts w:hint="eastAsia" w:ascii="宋体"/>
          <w:b/>
          <w:sz w:val="24"/>
        </w:rPr>
      </w:pPr>
      <w:r>
        <w:rPr>
          <w:rFonts w:hint="eastAsia" w:ascii="宋体"/>
          <w:b/>
          <w:sz w:val="24"/>
        </w:rPr>
        <w:t xml:space="preserve"> </w:t>
      </w:r>
    </w:p>
    <w:p>
      <w:pPr>
        <w:snapToGrid w:val="0"/>
        <w:ind w:right="-164"/>
        <w:rPr>
          <w:rFonts w:hint="eastAsia" w:ascii="宋体"/>
          <w:b/>
          <w:sz w:val="24"/>
        </w:rPr>
      </w:pPr>
      <w:r>
        <w:rPr>
          <w:rFonts w:hint="eastAsia" w:ascii="宋体" w:hAnsi="宋体"/>
          <w:b/>
          <w:sz w:val="24"/>
        </w:rPr>
        <w:t>7、不可抗力：</w:t>
      </w:r>
    </w:p>
    <w:p>
      <w:pPr>
        <w:snapToGrid w:val="0"/>
        <w:ind w:left="420" w:leftChars="200" w:right="-164"/>
        <w:rPr>
          <w:rFonts w:hint="eastAsia" w:ascii="宋体"/>
          <w:sz w:val="24"/>
        </w:rPr>
      </w:pPr>
      <w:r>
        <w:rPr>
          <w:rFonts w:hint="eastAsia" w:ascii="宋体" w:hAnsi="宋体"/>
          <w:sz w:val="24"/>
        </w:rPr>
        <w:t>若由于不可抗力，如战争或自然灾害等情况发生致使甲乙双方任何一方未能履行合</w:t>
      </w:r>
    </w:p>
    <w:p>
      <w:pPr>
        <w:snapToGrid w:val="0"/>
        <w:ind w:right="-164"/>
        <w:rPr>
          <w:rFonts w:hint="eastAsia" w:ascii="宋体"/>
          <w:sz w:val="24"/>
        </w:rPr>
      </w:pPr>
      <w:r>
        <w:rPr>
          <w:rFonts w:hint="eastAsia" w:ascii="宋体" w:hAnsi="宋体"/>
          <w:sz w:val="24"/>
        </w:rPr>
        <w:t>同，则合同的履行日期将相应延长或解除合同。</w:t>
      </w:r>
    </w:p>
    <w:p>
      <w:pPr>
        <w:snapToGrid w:val="0"/>
        <w:ind w:right="-164"/>
        <w:rPr>
          <w:rFonts w:hint="eastAsia" w:ascii="宋体"/>
          <w:b/>
          <w:sz w:val="24"/>
        </w:rPr>
      </w:pPr>
      <w:r>
        <w:rPr>
          <w:rFonts w:hint="eastAsia" w:ascii="宋体" w:hAnsi="宋体"/>
          <w:b/>
          <w:sz w:val="24"/>
        </w:rPr>
        <w:t>8、违约责任</w:t>
      </w:r>
    </w:p>
    <w:p>
      <w:pPr>
        <w:snapToGrid w:val="0"/>
        <w:ind w:left="420" w:leftChars="200" w:right="-164"/>
        <w:rPr>
          <w:rFonts w:hint="eastAsia" w:ascii="宋体"/>
          <w:sz w:val="24"/>
        </w:rPr>
      </w:pPr>
      <w:r>
        <w:rPr>
          <w:rFonts w:hint="eastAsia" w:ascii="宋体" w:hAnsi="宋体"/>
          <w:sz w:val="24"/>
        </w:rPr>
        <w:t>8.1由于乙方原因不能按期完成广告投放，则每延误一天，乙方应按逾期交付货物价款的1 %，向甲方支付违约金。逾期超过15天，甲方有权解除协议，并要求乙方按合同总价款的20%承担违约责任，违约金不足以弥补甲方损失，乙方还应承担赔偿责任。</w:t>
      </w:r>
    </w:p>
    <w:p>
      <w:pPr>
        <w:snapToGrid w:val="0"/>
        <w:ind w:left="420" w:leftChars="200" w:right="-164"/>
        <w:rPr>
          <w:rFonts w:hint="eastAsia" w:ascii="宋体"/>
          <w:sz w:val="24"/>
        </w:rPr>
      </w:pPr>
      <w:r>
        <w:rPr>
          <w:rFonts w:hint="eastAsia" w:ascii="宋体" w:hAnsi="宋体"/>
          <w:sz w:val="24"/>
        </w:rPr>
        <w:t>8.2乙方应承担对广告投放服务质量责任，如因乙方达不到合同约定的标准，甲方有权单方解除合同，并要求乙方按合同总价款的20%承担违约责任，违约金不足以弥补甲方损失，乙方还应承担赔偿责任。。</w:t>
      </w:r>
    </w:p>
    <w:p>
      <w:pPr>
        <w:snapToGrid w:val="0"/>
        <w:ind w:right="-164" w:firstLine="480" w:firstLineChars="200"/>
        <w:rPr>
          <w:rFonts w:hint="eastAsia" w:ascii="宋体"/>
          <w:sz w:val="24"/>
        </w:rPr>
      </w:pPr>
      <w:r>
        <w:rPr>
          <w:rFonts w:hint="eastAsia" w:ascii="宋体" w:hAnsi="宋体"/>
          <w:sz w:val="24"/>
        </w:rPr>
        <w:t>8.3因一方违约，守约方主张权益所支出的债权实现费用，包括但不限于律师费、保全费、差旅费、鉴定费等一切费用，由违约方承担。</w:t>
      </w:r>
    </w:p>
    <w:p>
      <w:pPr>
        <w:snapToGrid w:val="0"/>
        <w:ind w:left="420" w:leftChars="200" w:right="-164"/>
        <w:rPr>
          <w:rFonts w:hint="eastAsia" w:ascii="宋体"/>
          <w:sz w:val="24"/>
        </w:rPr>
      </w:pPr>
      <w:r>
        <w:rPr>
          <w:rFonts w:hint="eastAsia" w:ascii="宋体" w:hAnsi="宋体"/>
          <w:sz w:val="24"/>
        </w:rPr>
        <w:t>8.4甲方有权在乙方的履约保证金或货款中扣收乙方应承担的违约金、赔偿金及其他</w:t>
      </w:r>
    </w:p>
    <w:p>
      <w:pPr>
        <w:snapToGrid w:val="0"/>
        <w:ind w:right="-164"/>
        <w:rPr>
          <w:rFonts w:hint="eastAsia" w:ascii="宋体"/>
          <w:sz w:val="24"/>
        </w:rPr>
      </w:pPr>
      <w:r>
        <w:rPr>
          <w:rFonts w:hint="eastAsia" w:ascii="宋体" w:hAnsi="宋体"/>
          <w:sz w:val="24"/>
        </w:rPr>
        <w:t>费用，甲方有权另行向乙方索赔。</w:t>
      </w:r>
    </w:p>
    <w:p>
      <w:pPr>
        <w:spacing w:line="360" w:lineRule="auto"/>
        <w:ind w:firstLine="480" w:firstLineChars="200"/>
        <w:rPr>
          <w:rFonts w:hint="eastAsia" w:ascii="宋体"/>
          <w:sz w:val="24"/>
        </w:rPr>
      </w:pPr>
      <w:r>
        <w:rPr>
          <w:rFonts w:hint="eastAsia" w:ascii="宋体" w:hAnsi="宋体"/>
          <w:sz w:val="24"/>
        </w:rPr>
        <w:t>8.5本项目若有涉及到安装施工操作，施工人员在施工过程中的所有安全问题，由乙方自行负责，因此造成的任何人身或财产损失，均由乙方负责赔偿，与甲方无关。</w:t>
      </w:r>
    </w:p>
    <w:p>
      <w:pPr>
        <w:snapToGrid w:val="0"/>
        <w:ind w:right="-164"/>
        <w:rPr>
          <w:rFonts w:hint="eastAsia" w:ascii="宋体"/>
          <w:b/>
          <w:sz w:val="24"/>
        </w:rPr>
      </w:pPr>
      <w:r>
        <w:rPr>
          <w:rFonts w:hint="eastAsia" w:ascii="宋体" w:hAnsi="宋体"/>
          <w:b/>
          <w:sz w:val="24"/>
        </w:rPr>
        <w:t>9、争议解决</w:t>
      </w:r>
    </w:p>
    <w:p>
      <w:pPr>
        <w:snapToGrid w:val="0"/>
        <w:ind w:left="420" w:leftChars="200" w:right="-164"/>
        <w:rPr>
          <w:rFonts w:hint="eastAsia" w:ascii="宋体"/>
          <w:sz w:val="24"/>
        </w:rPr>
      </w:pPr>
      <w:r>
        <w:rPr>
          <w:rFonts w:hint="eastAsia" w:ascii="宋体" w:hAnsi="宋体"/>
          <w:sz w:val="24"/>
        </w:rPr>
        <w:t>因执行本合同所发生的一切争议，应通过友好协商另定补充合同。若经双方协商不</w:t>
      </w:r>
    </w:p>
    <w:p>
      <w:pPr>
        <w:snapToGrid w:val="0"/>
        <w:ind w:right="-164"/>
        <w:rPr>
          <w:rFonts w:hint="eastAsia" w:ascii="宋体" w:hAnsi="Arial"/>
          <w:sz w:val="24"/>
        </w:rPr>
      </w:pPr>
      <w:r>
        <w:rPr>
          <w:rFonts w:hint="eastAsia" w:ascii="宋体" w:hAnsi="宋体"/>
          <w:sz w:val="24"/>
        </w:rPr>
        <w:t>成，则提交甲方所在地的人民法院诉讼解决，诉讼进行期间，未发生争议的条款双方应继续履行</w:t>
      </w:r>
    </w:p>
    <w:p>
      <w:pPr>
        <w:snapToGrid w:val="0"/>
        <w:ind w:right="-164"/>
        <w:rPr>
          <w:rFonts w:hint="eastAsia" w:ascii="宋体" w:hAnsi="Arial"/>
          <w:b/>
          <w:sz w:val="24"/>
        </w:rPr>
      </w:pPr>
      <w:r>
        <w:rPr>
          <w:rFonts w:hint="eastAsia" w:ascii="宋体" w:hAnsi="宋体"/>
          <w:b/>
          <w:sz w:val="24"/>
        </w:rPr>
        <w:t>10、附件及其他附带条件：</w:t>
      </w:r>
    </w:p>
    <w:p>
      <w:pPr>
        <w:snapToGrid w:val="0"/>
        <w:ind w:left="420" w:leftChars="200" w:right="-164"/>
        <w:rPr>
          <w:rFonts w:hint="eastAsia" w:ascii="宋体" w:hAnsi="Arial"/>
          <w:sz w:val="24"/>
        </w:rPr>
      </w:pPr>
      <w:r>
        <w:rPr>
          <w:rFonts w:hint="eastAsia" w:ascii="宋体" w:hAnsi="宋体"/>
          <w:sz w:val="24"/>
        </w:rPr>
        <w:t>乙方报价文件及技术服务、售后服务承诺书为本合同不可分割的一部分，本合同未尽</w:t>
      </w:r>
    </w:p>
    <w:p>
      <w:pPr>
        <w:spacing w:line="360" w:lineRule="auto"/>
        <w:rPr>
          <w:rFonts w:hint="eastAsia" w:ascii="宋体" w:hAnsi="Arial"/>
          <w:sz w:val="24"/>
        </w:rPr>
      </w:pPr>
      <w:r>
        <w:rPr>
          <w:rFonts w:hint="eastAsia" w:ascii="宋体" w:hAnsi="宋体"/>
          <w:sz w:val="24"/>
        </w:rPr>
        <w:t>事宜参照询价文件、报价文件等执行。</w:t>
      </w:r>
    </w:p>
    <w:p>
      <w:pPr>
        <w:spacing w:line="360" w:lineRule="auto"/>
        <w:rPr>
          <w:rFonts w:hint="eastAsia" w:ascii="宋体" w:hAnsi="宋体"/>
          <w:b/>
          <w:sz w:val="24"/>
        </w:rPr>
      </w:pPr>
      <w:r>
        <w:rPr>
          <w:rFonts w:hint="eastAsia" w:ascii="宋体" w:hAnsi="宋体"/>
          <w:b/>
          <w:sz w:val="24"/>
        </w:rPr>
        <w:t>11、  廉洁承诺</w:t>
      </w:r>
    </w:p>
    <w:p>
      <w:pPr>
        <w:snapToGrid w:val="0"/>
        <w:ind w:right="-164" w:firstLine="480" w:firstLineChars="200"/>
        <w:rPr>
          <w:rFonts w:hint="eastAsia" w:ascii="宋体" w:hAnsi="宋体"/>
          <w:sz w:val="24"/>
        </w:rPr>
      </w:pPr>
      <w:r>
        <w:rPr>
          <w:rFonts w:hint="eastAsia" w:ascii="宋体" w:hAnsi="宋体"/>
          <w:sz w:val="24"/>
        </w:rPr>
        <w:t>11.1甲乙双方都清楚并愿意严格遵守中华人民共和国反商业贿赂的法律规定，双方都清楚任何形式的贿赂和贪渎行为都将触犯法律，并将受到法律的严惩。</w:t>
      </w:r>
    </w:p>
    <w:p>
      <w:pPr>
        <w:snapToGrid w:val="0"/>
        <w:ind w:right="-164" w:firstLine="480" w:firstLineChars="200"/>
        <w:rPr>
          <w:rFonts w:hint="eastAsia" w:ascii="宋体" w:hAnsi="宋体"/>
          <w:sz w:val="24"/>
        </w:rPr>
      </w:pPr>
      <w:r>
        <w:rPr>
          <w:rFonts w:hint="eastAsia" w:ascii="宋体" w:hAnsi="宋体"/>
          <w:sz w:val="24"/>
        </w:rPr>
        <w:t>11.2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snapToGrid w:val="0"/>
        <w:ind w:right="-164" w:firstLine="480" w:firstLineChars="200"/>
        <w:rPr>
          <w:rFonts w:hint="eastAsia" w:ascii="宋体" w:hAnsi="宋体"/>
          <w:sz w:val="24"/>
        </w:rPr>
      </w:pPr>
      <w:r>
        <w:rPr>
          <w:rFonts w:hint="eastAsia" w:ascii="宋体" w:hAnsi="宋体"/>
          <w:sz w:val="24"/>
        </w:rPr>
        <w:t>11.3如因一方或一方经办人违反上述规定，给对方造成损失的，应承担损害赔偿责任。</w:t>
      </w:r>
    </w:p>
    <w:p>
      <w:pPr>
        <w:snapToGrid w:val="0"/>
        <w:ind w:right="-164" w:firstLine="480" w:firstLineChars="200"/>
        <w:rPr>
          <w:rFonts w:hint="eastAsia" w:ascii="宋体" w:hAnsi="宋体"/>
          <w:sz w:val="24"/>
        </w:rPr>
      </w:pPr>
      <w:r>
        <w:rPr>
          <w:rFonts w:hint="eastAsia" w:ascii="宋体" w:hAnsi="宋体"/>
          <w:sz w:val="24"/>
        </w:rPr>
        <w:t xml:space="preserve"> </w:t>
      </w:r>
    </w:p>
    <w:p>
      <w:pPr>
        <w:snapToGrid w:val="0"/>
        <w:ind w:right="-164"/>
        <w:rPr>
          <w:rFonts w:hint="eastAsia" w:ascii="宋体" w:hAnsi="Arial"/>
          <w:b/>
          <w:sz w:val="24"/>
        </w:rPr>
      </w:pPr>
      <w:r>
        <w:rPr>
          <w:rFonts w:hint="eastAsia" w:ascii="宋体" w:hAnsi="宋体"/>
          <w:b/>
          <w:sz w:val="24"/>
        </w:rPr>
        <w:t>12、合同生效日期及其他：</w:t>
      </w:r>
    </w:p>
    <w:p>
      <w:pPr>
        <w:snapToGrid w:val="0"/>
        <w:ind w:right="-164" w:firstLine="480" w:firstLineChars="200"/>
        <w:rPr>
          <w:rFonts w:hint="eastAsia" w:ascii="宋体" w:hAnsi="Arial"/>
          <w:sz w:val="24"/>
        </w:rPr>
      </w:pPr>
      <w:r>
        <w:rPr>
          <w:rFonts w:hint="eastAsia" w:ascii="Arial" w:hAnsi="Arial" w:cs="Arial"/>
          <w:sz w:val="24"/>
        </w:rPr>
        <w:t>12.1</w:t>
      </w:r>
      <w:r>
        <w:rPr>
          <w:rFonts w:hint="eastAsia" w:ascii="宋体" w:hAnsi="宋体"/>
          <w:sz w:val="24"/>
        </w:rPr>
        <w:t>合同自签订之日起生效。</w:t>
      </w:r>
    </w:p>
    <w:p>
      <w:pPr>
        <w:snapToGrid w:val="0"/>
        <w:ind w:left="789" w:leftChars="200" w:right="-164" w:hanging="369" w:hangingChars="154"/>
        <w:rPr>
          <w:rFonts w:hint="eastAsia" w:ascii="宋体" w:hAnsi="Arial"/>
          <w:sz w:val="24"/>
        </w:rPr>
      </w:pPr>
      <w:r>
        <w:rPr>
          <w:rFonts w:hint="eastAsia" w:ascii="Arial" w:hAnsi="Arial" w:cs="Arial"/>
          <w:sz w:val="24"/>
        </w:rPr>
        <w:t>12.2</w:t>
      </w:r>
      <w:r>
        <w:rPr>
          <w:rFonts w:hint="eastAsia" w:ascii="宋体" w:hAnsi="宋体"/>
          <w:sz w:val="24"/>
        </w:rPr>
        <w:t>若需要对合同的某个内容进行修改和补充，则应以书面形式由双方盖章确认，这</w:t>
      </w:r>
    </w:p>
    <w:p>
      <w:pPr>
        <w:snapToGrid w:val="0"/>
        <w:ind w:right="-164"/>
        <w:rPr>
          <w:rFonts w:hint="eastAsia" w:ascii="宋体" w:hAnsi="Arial"/>
          <w:sz w:val="24"/>
        </w:rPr>
      </w:pPr>
      <w:r>
        <w:rPr>
          <w:rFonts w:hint="eastAsia" w:ascii="宋体" w:hAnsi="宋体"/>
          <w:sz w:val="24"/>
        </w:rPr>
        <w:t>些文件将构成合同的一个不可分割部分，与本合同具有同等效力。</w:t>
      </w:r>
    </w:p>
    <w:p>
      <w:pPr>
        <w:snapToGrid w:val="0"/>
        <w:ind w:right="-164" w:firstLine="480" w:firstLineChars="200"/>
        <w:rPr>
          <w:rFonts w:hint="eastAsia" w:ascii="宋体" w:hAnsi="Arial"/>
          <w:sz w:val="24"/>
        </w:rPr>
      </w:pPr>
      <w:r>
        <w:rPr>
          <w:rFonts w:hint="eastAsia" w:ascii="Arial" w:hAnsi="Arial" w:cs="Arial"/>
          <w:sz w:val="24"/>
        </w:rPr>
        <w:t>12.3</w:t>
      </w:r>
      <w:r>
        <w:rPr>
          <w:rFonts w:hint="eastAsia" w:ascii="宋体" w:hAnsi="宋体"/>
          <w:sz w:val="24"/>
        </w:rPr>
        <w:t>本合同正本一式贰份，甲乙双方各执壹份，具有同等法律效力。</w:t>
      </w:r>
    </w:p>
    <w:p>
      <w:pPr>
        <w:snapToGrid w:val="0"/>
        <w:ind w:right="-164" w:firstLine="480" w:firstLineChars="200"/>
        <w:rPr>
          <w:rFonts w:hint="eastAsia" w:ascii="宋体" w:hAnsi="Arial"/>
          <w:sz w:val="24"/>
        </w:rPr>
      </w:pPr>
      <w:r>
        <w:rPr>
          <w:rFonts w:hint="eastAsia" w:ascii="宋体" w:hAnsi="Arial"/>
          <w:sz w:val="24"/>
        </w:rPr>
        <w:t xml:space="preserve"> </w:t>
      </w:r>
    </w:p>
    <w:p>
      <w:pPr>
        <w:snapToGrid w:val="0"/>
        <w:ind w:right="-164"/>
        <w:rPr>
          <w:rFonts w:hint="eastAsia" w:ascii="宋体" w:hAnsi="宋体"/>
          <w:sz w:val="24"/>
          <w:u w:val="single"/>
        </w:rPr>
      </w:pPr>
      <w:r>
        <w:rPr>
          <w:rFonts w:hint="eastAsia" w:ascii="宋体" w:hAnsi="宋体"/>
          <w:b/>
          <w:sz w:val="24"/>
        </w:rPr>
        <w:t>甲方：福建广电网络集团股份有限公司</w:t>
      </w:r>
      <w:r>
        <w:rPr>
          <w:rFonts w:hint="eastAsia" w:ascii="宋体" w:hAnsi="Arial"/>
          <w:b/>
          <w:sz w:val="24"/>
        </w:rPr>
        <w:t xml:space="preserve">         </w:t>
      </w:r>
      <w:r>
        <w:rPr>
          <w:rFonts w:hint="eastAsia" w:ascii="宋体" w:hAnsi="宋体"/>
          <w:b/>
          <w:sz w:val="24"/>
        </w:rPr>
        <w:t>乙方：</w:t>
      </w:r>
    </w:p>
    <w:p>
      <w:pPr>
        <w:snapToGrid w:val="0"/>
        <w:ind w:right="-164"/>
        <w:rPr>
          <w:rFonts w:hint="eastAsia" w:ascii="宋体" w:hAnsi="Arial"/>
          <w:b/>
          <w:sz w:val="24"/>
        </w:rPr>
      </w:pPr>
      <w:r>
        <w:rPr>
          <w:rFonts w:hint="eastAsia" w:ascii="宋体" w:hAnsi="Arial"/>
          <w:b/>
          <w:sz w:val="24"/>
        </w:rPr>
        <w:t xml:space="preserve">      </w:t>
      </w:r>
      <w:r>
        <w:rPr>
          <w:rFonts w:hint="eastAsia" w:ascii="宋体" w:hAnsi="宋体"/>
          <w:b/>
          <w:sz w:val="24"/>
        </w:rPr>
        <w:t>德化分公司</w:t>
      </w:r>
    </w:p>
    <w:p>
      <w:pPr>
        <w:snapToGrid w:val="0"/>
        <w:ind w:right="-164"/>
        <w:rPr>
          <w:rFonts w:hint="eastAsia" w:ascii="宋体" w:hAnsi="Arial"/>
          <w:b/>
          <w:sz w:val="24"/>
        </w:rPr>
      </w:pPr>
      <w:r>
        <w:rPr>
          <w:rFonts w:hint="eastAsia" w:ascii="宋体" w:hAnsi="Arial"/>
          <w:b/>
          <w:sz w:val="24"/>
        </w:rPr>
        <w:t xml:space="preserve"> </w:t>
      </w:r>
    </w:p>
    <w:p>
      <w:pPr>
        <w:snapToGrid w:val="0"/>
        <w:ind w:right="-164"/>
        <w:rPr>
          <w:rFonts w:hint="eastAsia" w:ascii="宋体" w:hAnsi="Arial"/>
          <w:b/>
          <w:sz w:val="24"/>
        </w:rPr>
      </w:pPr>
      <w:r>
        <w:rPr>
          <w:rFonts w:hint="eastAsia" w:ascii="宋体" w:hAnsi="宋体"/>
          <w:b/>
          <w:sz w:val="24"/>
        </w:rPr>
        <w:t>授权代表：</w:t>
      </w:r>
      <w:r>
        <w:rPr>
          <w:rFonts w:hint="eastAsia" w:ascii="宋体" w:hAnsi="Arial"/>
          <w:b/>
          <w:sz w:val="24"/>
        </w:rPr>
        <w:t xml:space="preserve">                                  </w:t>
      </w:r>
      <w:r>
        <w:rPr>
          <w:rFonts w:hint="eastAsia" w:ascii="宋体" w:hAnsi="宋体"/>
          <w:b/>
          <w:sz w:val="24"/>
        </w:rPr>
        <w:t>授权代表：</w:t>
      </w:r>
    </w:p>
    <w:p>
      <w:pPr>
        <w:snapToGrid w:val="0"/>
        <w:ind w:right="-164"/>
        <w:rPr>
          <w:rFonts w:hint="eastAsia" w:ascii="宋体" w:hAnsi="Arial"/>
          <w:b/>
          <w:sz w:val="24"/>
        </w:rPr>
      </w:pPr>
      <w:r>
        <w:rPr>
          <w:rFonts w:hint="eastAsia" w:ascii="宋体" w:hAnsi="Arial"/>
          <w:b/>
          <w:sz w:val="24"/>
        </w:rPr>
        <w:t xml:space="preserve"> </w:t>
      </w:r>
    </w:p>
    <w:p>
      <w:pPr>
        <w:snapToGrid w:val="0"/>
        <w:ind w:right="-164"/>
        <w:rPr>
          <w:rFonts w:hint="eastAsia" w:ascii="宋体" w:hAnsi="Arial"/>
          <w:b/>
          <w:sz w:val="24"/>
        </w:rPr>
      </w:pPr>
      <w:r>
        <w:rPr>
          <w:rFonts w:hint="eastAsia" w:ascii="宋体" w:hAnsi="宋体"/>
          <w:b/>
          <w:sz w:val="24"/>
        </w:rPr>
        <w:t>日期：</w:t>
      </w:r>
      <w:r>
        <w:rPr>
          <w:rFonts w:hint="eastAsia" w:ascii="宋体" w:hAnsi="Arial"/>
          <w:b/>
          <w:sz w:val="24"/>
        </w:rPr>
        <w:t xml:space="preserve">     </w:t>
      </w:r>
      <w:r>
        <w:rPr>
          <w:rFonts w:hint="eastAsia" w:ascii="宋体" w:hAnsi="宋体"/>
          <w:b/>
          <w:sz w:val="24"/>
        </w:rPr>
        <w:t>年</w:t>
      </w:r>
      <w:r>
        <w:rPr>
          <w:rFonts w:hint="eastAsia" w:ascii="宋体" w:hAnsi="Arial"/>
          <w:b/>
          <w:sz w:val="24"/>
        </w:rPr>
        <w:t xml:space="preserve">  </w:t>
      </w:r>
      <w:r>
        <w:rPr>
          <w:rFonts w:hint="eastAsia" w:ascii="宋体" w:hAnsi="宋体"/>
          <w:b/>
          <w:sz w:val="24"/>
        </w:rPr>
        <w:t>月</w:t>
      </w:r>
      <w:r>
        <w:rPr>
          <w:rFonts w:hint="eastAsia" w:ascii="宋体" w:hAnsi="Arial"/>
          <w:b/>
          <w:sz w:val="24"/>
        </w:rPr>
        <w:t xml:space="preserve">   </w:t>
      </w:r>
      <w:r>
        <w:rPr>
          <w:rFonts w:hint="eastAsia" w:ascii="宋体" w:hAnsi="宋体"/>
          <w:b/>
          <w:sz w:val="24"/>
        </w:rPr>
        <w:t>日</w:t>
      </w:r>
      <w:r>
        <w:rPr>
          <w:rFonts w:hint="eastAsia" w:ascii="宋体" w:hAnsi="Arial"/>
          <w:b/>
          <w:sz w:val="24"/>
        </w:rPr>
        <w:t xml:space="preserve">                      </w:t>
      </w:r>
      <w:r>
        <w:rPr>
          <w:rFonts w:hint="eastAsia" w:ascii="宋体" w:hAnsi="宋体"/>
          <w:b/>
          <w:sz w:val="24"/>
        </w:rPr>
        <w:t>日期：</w:t>
      </w:r>
      <w:r>
        <w:rPr>
          <w:rFonts w:hint="eastAsia" w:ascii="宋体" w:hAnsi="Arial"/>
          <w:b/>
          <w:sz w:val="24"/>
        </w:rPr>
        <w:t xml:space="preserve">   </w:t>
      </w:r>
      <w:r>
        <w:rPr>
          <w:rFonts w:hint="eastAsia" w:ascii="宋体" w:hAnsi="宋体"/>
          <w:b/>
          <w:sz w:val="24"/>
        </w:rPr>
        <w:t>年</w:t>
      </w:r>
      <w:r>
        <w:rPr>
          <w:rFonts w:hint="eastAsia" w:ascii="宋体" w:hAnsi="Arial"/>
          <w:b/>
          <w:sz w:val="24"/>
        </w:rPr>
        <w:t xml:space="preserve">   </w:t>
      </w:r>
      <w:r>
        <w:rPr>
          <w:rFonts w:hint="eastAsia" w:ascii="宋体" w:hAnsi="宋体"/>
          <w:b/>
          <w:sz w:val="24"/>
        </w:rPr>
        <w:t>月</w:t>
      </w:r>
      <w:r>
        <w:rPr>
          <w:rFonts w:hint="eastAsia" w:ascii="宋体" w:hAnsi="Arial"/>
          <w:b/>
          <w:sz w:val="24"/>
        </w:rPr>
        <w:t xml:space="preserve">   </w:t>
      </w:r>
      <w:r>
        <w:rPr>
          <w:rFonts w:hint="eastAsia" w:ascii="宋体" w:hAnsi="宋体"/>
          <w:b/>
          <w:sz w:val="24"/>
        </w:rPr>
        <w:t>日</w:t>
      </w:r>
    </w:p>
    <w:p>
      <w:pPr>
        <w:rPr>
          <w:rFonts w:hint="eastAsia"/>
          <w:szCs w:val="21"/>
        </w:rPr>
      </w:pPr>
      <w:r>
        <w:t xml:space="preserve"> </w:t>
      </w: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spacing w:line="480" w:lineRule="exact"/>
        <w:jc w:val="center"/>
        <w:rPr>
          <w:rFonts w:ascii="Times New Roman" w:hAnsi="Times New Roman"/>
          <w:sz w:val="36"/>
          <w:szCs w:val="36"/>
        </w:rPr>
      </w:pPr>
    </w:p>
    <w:p>
      <w:pPr>
        <w:ind w:firstLine="720" w:firstLineChars="200"/>
        <w:jc w:val="center"/>
        <w:rPr>
          <w:rFonts w:ascii="Times New Roman" w:hAnsi="Times New Roman"/>
          <w:sz w:val="36"/>
          <w:szCs w:val="36"/>
        </w:rPr>
      </w:pPr>
      <w:r>
        <w:rPr>
          <w:rFonts w:hint="eastAsia" w:ascii="Times New Roman" w:hAnsi="Times New Roman"/>
          <w:sz w:val="36"/>
          <w:szCs w:val="36"/>
        </w:rPr>
        <w:t>开票资料</w:t>
      </w:r>
    </w:p>
    <w:p>
      <w:pPr>
        <w:spacing w:line="240" w:lineRule="atLeast"/>
        <w:ind w:firstLine="560" w:firstLineChars="200"/>
        <w:rPr>
          <w:rFonts w:ascii="Times New Roman" w:hAnsi="Times New Roman"/>
          <w:sz w:val="28"/>
          <w:szCs w:val="28"/>
        </w:rPr>
      </w:pPr>
    </w:p>
    <w:p>
      <w:pPr>
        <w:spacing w:line="240" w:lineRule="atLeast"/>
        <w:ind w:firstLine="560" w:firstLineChars="200"/>
        <w:rPr>
          <w:rFonts w:ascii="Times New Roman" w:hAnsi="Times New Roman"/>
          <w:sz w:val="28"/>
          <w:szCs w:val="28"/>
          <w:u w:val="single"/>
        </w:rPr>
      </w:pPr>
      <w:r>
        <w:rPr>
          <w:rFonts w:hint="eastAsia" w:ascii="Times New Roman" w:hAnsi="Times New Roman"/>
          <w:sz w:val="28"/>
          <w:szCs w:val="28"/>
        </w:rPr>
        <w:t>公司名称：</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纳税人识别号：</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地址、电话：</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u w:val="single"/>
        </w:rPr>
      </w:pPr>
      <w:r>
        <w:rPr>
          <w:rFonts w:hint="eastAsia" w:ascii="Times New Roman" w:hAnsi="Times New Roman"/>
          <w:sz w:val="28"/>
          <w:szCs w:val="28"/>
        </w:rPr>
        <w:t>开户行及账号：</w:t>
      </w:r>
      <w:r>
        <w:rPr>
          <w:rFonts w:hint="eastAsia" w:ascii="Times New Roman" w:hAnsi="Times New Roman"/>
          <w:sz w:val="28"/>
          <w:szCs w:val="28"/>
          <w:u w:val="single"/>
        </w:rPr>
        <w:t xml:space="preserve">                              （必填）</w:t>
      </w:r>
    </w:p>
    <w:p>
      <w:pPr>
        <w:ind w:firstLine="560" w:firstLineChars="200"/>
        <w:rPr>
          <w:rFonts w:ascii="Times New Roman" w:hAnsi="Times New Roman"/>
          <w:sz w:val="28"/>
          <w:szCs w:val="28"/>
        </w:rPr>
      </w:pPr>
      <w:r>
        <w:rPr>
          <w:rFonts w:hint="eastAsia" w:ascii="Times New Roman" w:hAnsi="Times New Roman"/>
          <w:sz w:val="28"/>
          <w:szCs w:val="28"/>
        </w:rPr>
        <w:t>开具票据类型：增值税专用发票□ 增值税普通发票□</w:t>
      </w:r>
    </w:p>
    <w:p>
      <w:pPr>
        <w:ind w:firstLine="560" w:firstLineChars="200"/>
        <w:rPr>
          <w:rFonts w:ascii="Times New Roman" w:hAnsi="Times New Roman"/>
          <w:sz w:val="28"/>
          <w:szCs w:val="28"/>
          <w:u w:val="single"/>
        </w:rPr>
      </w:pPr>
      <w:r>
        <w:rPr>
          <w:rFonts w:hint="eastAsia" w:ascii="Times New Roman" w:hAnsi="Times New Roman"/>
          <w:sz w:val="28"/>
          <w:szCs w:val="28"/>
        </w:rPr>
        <w:t>有无备注项：</w:t>
      </w:r>
      <w:r>
        <w:rPr>
          <w:rFonts w:hint="eastAsia" w:ascii="Times New Roman" w:hAnsi="Times New Roman"/>
          <w:sz w:val="28"/>
          <w:szCs w:val="28"/>
          <w:u w:val="single"/>
        </w:rPr>
        <w:t xml:space="preserve">                     </w:t>
      </w:r>
    </w:p>
    <w:p>
      <w:pPr>
        <w:ind w:firstLine="560" w:firstLineChars="200"/>
        <w:rPr>
          <w:rFonts w:ascii="Times New Roman" w:hAnsi="Times New Roman"/>
          <w:sz w:val="28"/>
          <w:szCs w:val="28"/>
        </w:rPr>
      </w:pPr>
      <w:r>
        <w:rPr>
          <w:rFonts w:hint="eastAsia" w:ascii="Times New Roman" w:hAnsi="Times New Roman"/>
          <w:sz w:val="28"/>
          <w:szCs w:val="28"/>
        </w:rPr>
        <w:t>若开增值税专用发票应提供“增值税一般纳税人”证明。</w:t>
      </w:r>
    </w:p>
    <w:p>
      <w:pPr>
        <w:ind w:firstLine="560" w:firstLineChars="200"/>
        <w:rPr>
          <w:rFonts w:ascii="宋体" w:hAnsi="Times New Roman"/>
          <w:color w:val="000000"/>
          <w:szCs w:val="24"/>
        </w:rPr>
      </w:pPr>
      <w:r>
        <w:rPr>
          <w:rFonts w:hint="eastAsia" w:ascii="Times New Roman" w:hAnsi="Times New Roman"/>
          <w:sz w:val="28"/>
          <w:szCs w:val="28"/>
        </w:rPr>
        <w:t>本表及证明资料加盖投标人单位公章</w:t>
      </w:r>
    </w:p>
    <w:p>
      <w:pPr>
        <w:widowControl/>
        <w:snapToGrid w:val="0"/>
        <w:spacing w:line="360" w:lineRule="auto"/>
        <w:jc w:val="left"/>
        <w:rPr>
          <w:rFonts w:ascii="宋体" w:hAnsi="宋体" w:cs="楷体"/>
          <w:color w:val="000000"/>
          <w:kern w:val="0"/>
          <w:sz w:val="24"/>
          <w:szCs w:val="24"/>
        </w:rPr>
      </w:pPr>
      <w:r>
        <w:rPr>
          <w:rFonts w:ascii="宋体" w:hAnsi="Times New Roman"/>
          <w:color w:val="000000"/>
          <w:szCs w:val="24"/>
        </w:rPr>
        <w:br w:type="page"/>
      </w:r>
    </w:p>
    <w:p>
      <w:pPr>
        <w:widowControl/>
        <w:snapToGrid w:val="0"/>
        <w:spacing w:line="360" w:lineRule="auto"/>
        <w:ind w:firstLine="480" w:firstLineChars="200"/>
        <w:jc w:val="left"/>
        <w:rPr>
          <w:rFonts w:ascii="宋体" w:hAnsi="宋体" w:cs="楷体"/>
          <w:color w:val="000000"/>
          <w:kern w:val="0"/>
          <w:sz w:val="24"/>
          <w:szCs w:val="24"/>
        </w:rPr>
      </w:pPr>
    </w:p>
    <w:p>
      <w:pPr>
        <w:jc w:val="center"/>
        <w:rPr>
          <w:rFonts w:ascii="宋体" w:hAnsi="宋体"/>
          <w:color w:val="000000"/>
          <w:sz w:val="36"/>
        </w:rPr>
      </w:pPr>
      <w:r>
        <w:rPr>
          <w:rFonts w:hint="eastAsia" w:ascii="宋体" w:hAnsi="宋体"/>
          <w:color w:val="000000"/>
          <w:sz w:val="36"/>
        </w:rPr>
        <w:t>四、附件——报价文件格式</w:t>
      </w: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36"/>
        </w:rPr>
      </w:pPr>
    </w:p>
    <w:p>
      <w:pPr>
        <w:jc w:val="center"/>
        <w:rPr>
          <w:rFonts w:ascii="宋体" w:hAnsi="宋体"/>
          <w:color w:val="000000"/>
          <w:sz w:val="72"/>
        </w:rPr>
      </w:pPr>
      <w:r>
        <w:rPr>
          <w:rFonts w:hint="eastAsia" w:ascii="宋体" w:hAnsi="宋体"/>
          <w:color w:val="000000"/>
          <w:sz w:val="72"/>
        </w:rPr>
        <w:t>报价文件</w:t>
      </w:r>
    </w:p>
    <w:p>
      <w:pPr>
        <w:jc w:val="center"/>
        <w:rPr>
          <w:rFonts w:ascii="宋体" w:hAnsi="宋体"/>
          <w:color w:val="000000"/>
          <w:sz w:val="30"/>
        </w:rPr>
      </w:pPr>
    </w:p>
    <w:p>
      <w:pPr>
        <w:jc w:val="center"/>
        <w:rPr>
          <w:rFonts w:ascii="宋体" w:hAnsi="宋体"/>
          <w:color w:val="000000"/>
          <w:sz w:val="30"/>
        </w:rPr>
      </w:pPr>
    </w:p>
    <w:p>
      <w:pPr>
        <w:pStyle w:val="15"/>
        <w:spacing w:line="500" w:lineRule="exact"/>
        <w:ind w:firstLine="1260" w:firstLineChars="350"/>
        <w:jc w:val="left"/>
        <w:rPr>
          <w:rFonts w:hAnsi="宋体"/>
          <w:color w:val="000000"/>
          <w:spacing w:val="-8"/>
          <w:sz w:val="32"/>
          <w:u w:val="single"/>
        </w:rPr>
      </w:pPr>
      <w:r>
        <w:rPr>
          <w:rFonts w:hint="eastAsia" w:hAnsi="宋体"/>
          <w:color w:val="000000"/>
          <w:sz w:val="36"/>
          <w:szCs w:val="22"/>
        </w:rPr>
        <w:t>谈判项目名称：</w:t>
      </w:r>
    </w:p>
    <w:p>
      <w:pPr>
        <w:ind w:left="2520" w:hanging="2520" w:hangingChars="700"/>
        <w:rPr>
          <w:rFonts w:ascii="宋体" w:hAnsi="宋体"/>
          <w:color w:val="000000"/>
          <w:sz w:val="36"/>
          <w:szCs w:val="22"/>
        </w:rPr>
      </w:pPr>
    </w:p>
    <w:p>
      <w:pPr>
        <w:jc w:val="center"/>
        <w:rPr>
          <w:rFonts w:ascii="宋体" w:hAnsi="宋体"/>
          <w:color w:val="000000"/>
          <w:sz w:val="36"/>
        </w:rPr>
      </w:pPr>
    </w:p>
    <w:p>
      <w:pPr>
        <w:jc w:val="center"/>
        <w:rPr>
          <w:rFonts w:ascii="宋体" w:hAnsi="宋体"/>
          <w:color w:val="000000"/>
          <w:sz w:val="36"/>
        </w:rPr>
      </w:pPr>
    </w:p>
    <w:p>
      <w:pPr>
        <w:rPr>
          <w:rFonts w:ascii="宋体" w:hAnsi="宋体"/>
          <w:color w:val="000000"/>
          <w:sz w:val="36"/>
        </w:rPr>
      </w:pPr>
    </w:p>
    <w:p>
      <w:pPr>
        <w:rPr>
          <w:rFonts w:ascii="宋体" w:hAnsi="宋体"/>
          <w:color w:val="000000"/>
          <w:sz w:val="36"/>
        </w:rPr>
      </w:pPr>
    </w:p>
    <w:p>
      <w:pPr>
        <w:rPr>
          <w:rFonts w:ascii="宋体" w:hAnsi="宋体"/>
          <w:color w:val="000000"/>
          <w:sz w:val="36"/>
        </w:rPr>
      </w:pPr>
    </w:p>
    <w:p>
      <w:pPr>
        <w:spacing w:line="360" w:lineRule="auto"/>
        <w:rPr>
          <w:rFonts w:ascii="宋体" w:hAnsi="宋体"/>
          <w:color w:val="000000"/>
          <w:sz w:val="36"/>
        </w:rPr>
      </w:pPr>
    </w:p>
    <w:p>
      <w:pPr>
        <w:spacing w:line="360" w:lineRule="auto"/>
        <w:rPr>
          <w:rFonts w:ascii="宋体" w:hAnsi="宋体"/>
          <w:color w:val="000000"/>
          <w:sz w:val="36"/>
          <w:u w:val="single"/>
        </w:rPr>
      </w:pPr>
      <w:r>
        <w:rPr>
          <w:rFonts w:hint="eastAsia" w:ascii="宋体" w:hAnsi="宋体"/>
          <w:color w:val="000000"/>
          <w:sz w:val="36"/>
        </w:rPr>
        <w:t xml:space="preserve">    报价人名称 ：</w:t>
      </w:r>
    </w:p>
    <w:p>
      <w:pPr>
        <w:spacing w:line="360" w:lineRule="auto"/>
        <w:rPr>
          <w:rFonts w:ascii="宋体" w:hAnsi="宋体"/>
          <w:color w:val="000000"/>
          <w:sz w:val="36"/>
        </w:rPr>
      </w:pPr>
      <w:r>
        <w:rPr>
          <w:rFonts w:hint="eastAsia" w:ascii="宋体" w:hAnsi="宋体"/>
          <w:color w:val="000000"/>
          <w:sz w:val="36"/>
        </w:rPr>
        <w:t xml:space="preserve">    </w:t>
      </w:r>
    </w:p>
    <w:p>
      <w:pPr>
        <w:spacing w:line="360" w:lineRule="auto"/>
        <w:ind w:firstLine="720" w:firstLineChars="200"/>
        <w:rPr>
          <w:rFonts w:ascii="宋体" w:hAnsi="宋体"/>
          <w:color w:val="000000"/>
          <w:sz w:val="36"/>
        </w:rPr>
      </w:pPr>
      <w:r>
        <w:rPr>
          <w:rFonts w:hint="eastAsia" w:ascii="宋体" w:hAnsi="宋体"/>
          <w:color w:val="000000"/>
          <w:sz w:val="36"/>
        </w:rPr>
        <w:t>日       期 ：</w:t>
      </w:r>
      <w:r>
        <w:rPr>
          <w:rFonts w:hint="eastAsia" w:ascii="宋体" w:hAnsi="宋体"/>
          <w:color w:val="000000"/>
          <w:sz w:val="36"/>
          <w:u w:val="single"/>
        </w:rPr>
        <w:t xml:space="preserve">              </w:t>
      </w:r>
    </w:p>
    <w:p>
      <w:pPr>
        <w:pStyle w:val="33"/>
        <w:jc w:val="left"/>
        <w:rPr>
          <w:rFonts w:hAnsi="宋体"/>
          <w:color w:val="000000"/>
        </w:rPr>
      </w:pPr>
      <w:r>
        <w:rPr>
          <w:rFonts w:hAnsi="宋体"/>
          <w:color w:val="000000"/>
          <w:sz w:val="36"/>
        </w:rPr>
        <w:br w:type="page"/>
      </w:r>
      <w:bookmarkStart w:id="8" w:name="_Toc430492199"/>
      <w:bookmarkStart w:id="9" w:name="_Toc430492195"/>
      <w:bookmarkStart w:id="10" w:name="_Toc430422451"/>
      <w:bookmarkStart w:id="11" w:name="_Toc430490681"/>
      <w:bookmarkStart w:id="12" w:name="_Toc430488684"/>
      <w:bookmarkStart w:id="13" w:name="_Toc430490685"/>
      <w:bookmarkStart w:id="14" w:name="_Toc415567576"/>
      <w:bookmarkStart w:id="15" w:name="_Toc430488894"/>
      <w:bookmarkStart w:id="16" w:name="_Toc430488890"/>
      <w:bookmarkStart w:id="17" w:name="_Toc430422459"/>
      <w:bookmarkStart w:id="18" w:name="_Toc430489162"/>
      <w:bookmarkStart w:id="19" w:name="_Toc430488688"/>
      <w:bookmarkStart w:id="20" w:name="_Toc415567567"/>
      <w:bookmarkStart w:id="21" w:name="_Toc430489158"/>
      <w:r>
        <w:rPr>
          <w:rFonts w:hint="eastAsia" w:hAnsi="宋体"/>
          <w:color w:val="000000"/>
          <w:sz w:val="21"/>
        </w:rPr>
        <w:t xml:space="preserve">附件１ </w:t>
      </w:r>
      <w:r>
        <w:rPr>
          <w:rFonts w:hint="eastAsia" w:hAnsi="宋体"/>
          <w:color w:val="000000"/>
        </w:rPr>
        <w:t xml:space="preserve">                   </w:t>
      </w:r>
      <w:r>
        <w:rPr>
          <w:rFonts w:hint="eastAsia" w:hAnsi="宋体"/>
          <w:color w:val="000000"/>
          <w:sz w:val="36"/>
        </w:rPr>
        <w:t xml:space="preserve"> 报 价 书</w:t>
      </w:r>
    </w:p>
    <w:p>
      <w:pPr>
        <w:pStyle w:val="15"/>
        <w:spacing w:line="360" w:lineRule="auto"/>
        <w:jc w:val="left"/>
        <w:rPr>
          <w:rFonts w:hAnsi="宋体"/>
          <w:color w:val="000000"/>
          <w:sz w:val="24"/>
        </w:rPr>
      </w:pPr>
      <w:r>
        <w:rPr>
          <w:rFonts w:hint="eastAsia" w:hAnsi="宋体"/>
          <w:color w:val="000000"/>
          <w:sz w:val="24"/>
        </w:rPr>
        <w:t>致：</w:t>
      </w:r>
      <w:r>
        <w:rPr>
          <w:rFonts w:hint="eastAsia" w:hAnsi="宋体"/>
          <w:sz w:val="24"/>
          <w:u w:val="single"/>
        </w:rPr>
        <w:t>福建广电网络集团股份有限公司</w:t>
      </w:r>
      <w:r>
        <w:rPr>
          <w:rFonts w:hint="eastAsia" w:hAnsi="宋体"/>
          <w:color w:val="000000" w:themeColor="text1"/>
          <w:sz w:val="24"/>
          <w:u w:val="single"/>
          <w:lang w:eastAsia="zh-CN"/>
        </w:rPr>
        <w:t>德化</w:t>
      </w:r>
      <w:r>
        <w:rPr>
          <w:rFonts w:hint="eastAsia" w:hAnsi="宋体"/>
          <w:sz w:val="24"/>
          <w:u w:val="single"/>
        </w:rPr>
        <w:t>分公司</w:t>
      </w:r>
    </w:p>
    <w:p>
      <w:pPr>
        <w:pStyle w:val="15"/>
        <w:spacing w:line="360" w:lineRule="auto"/>
        <w:ind w:firstLine="480"/>
        <w:jc w:val="left"/>
        <w:rPr>
          <w:rFonts w:hAnsi="宋体"/>
          <w:color w:val="000000"/>
          <w:sz w:val="24"/>
        </w:rPr>
      </w:pPr>
      <w:r>
        <w:rPr>
          <w:rFonts w:hint="eastAsia" w:hAnsi="宋体"/>
          <w:color w:val="000000"/>
          <w:sz w:val="24"/>
        </w:rPr>
        <w:t>根据贵方</w:t>
      </w:r>
      <w:r>
        <w:rPr>
          <w:rFonts w:hint="eastAsia" w:hAnsi="宋体"/>
          <w:color w:val="000000"/>
          <w:sz w:val="24"/>
          <w:szCs w:val="24"/>
        </w:rPr>
        <w:t>为：</w:t>
      </w:r>
      <w:r>
        <w:rPr>
          <w:rFonts w:hint="eastAsia" w:hAnsi="宋体" w:cs="宋体"/>
          <w:sz w:val="24"/>
          <w:szCs w:val="24"/>
        </w:rPr>
        <w:t xml:space="preserve">                采购项目</w:t>
      </w:r>
      <w:r>
        <w:rPr>
          <w:rFonts w:hint="eastAsia" w:hAnsi="宋体"/>
          <w:color w:val="000000"/>
          <w:sz w:val="24"/>
        </w:rPr>
        <w:t>的邀请函，提交下述文件正本一份。</w:t>
      </w:r>
    </w:p>
    <w:p>
      <w:pPr>
        <w:pStyle w:val="15"/>
        <w:spacing w:line="360" w:lineRule="auto"/>
        <w:ind w:firstLine="480"/>
        <w:jc w:val="left"/>
        <w:rPr>
          <w:rFonts w:hAnsi="宋体"/>
          <w:color w:val="000000"/>
          <w:sz w:val="24"/>
        </w:rPr>
      </w:pPr>
      <w:r>
        <w:rPr>
          <w:rFonts w:hint="eastAsia" w:hAnsi="宋体"/>
          <w:color w:val="000000"/>
          <w:sz w:val="24"/>
        </w:rPr>
        <w:t>（1）报价一览表</w:t>
      </w:r>
    </w:p>
    <w:p>
      <w:pPr>
        <w:pStyle w:val="15"/>
        <w:spacing w:line="360" w:lineRule="auto"/>
        <w:ind w:firstLine="480"/>
        <w:jc w:val="left"/>
        <w:rPr>
          <w:rFonts w:hAnsi="宋体"/>
          <w:color w:val="000000"/>
          <w:sz w:val="24"/>
        </w:rPr>
      </w:pPr>
      <w:r>
        <w:rPr>
          <w:rFonts w:hint="eastAsia" w:hAnsi="宋体"/>
          <w:color w:val="000000"/>
          <w:sz w:val="24"/>
        </w:rPr>
        <w:t>（2）</w:t>
      </w:r>
      <w:r>
        <w:rPr>
          <w:rFonts w:hAnsi="宋体"/>
          <w:color w:val="000000"/>
          <w:sz w:val="24"/>
        </w:rPr>
        <w:t>采购内容说明</w:t>
      </w:r>
      <w:r>
        <w:rPr>
          <w:rFonts w:hint="eastAsia" w:hAnsi="宋体"/>
          <w:color w:val="000000"/>
          <w:sz w:val="24"/>
        </w:rPr>
        <w:t>一览表</w:t>
      </w:r>
    </w:p>
    <w:p>
      <w:pPr>
        <w:pStyle w:val="15"/>
        <w:spacing w:line="360" w:lineRule="auto"/>
        <w:ind w:firstLine="480"/>
        <w:jc w:val="left"/>
        <w:rPr>
          <w:rFonts w:hAnsi="宋体"/>
          <w:color w:val="000000"/>
          <w:sz w:val="24"/>
        </w:rPr>
      </w:pPr>
      <w:r>
        <w:rPr>
          <w:rFonts w:hint="eastAsia" w:hAnsi="宋体"/>
          <w:color w:val="000000"/>
          <w:sz w:val="24"/>
        </w:rPr>
        <w:t>（3）报价人的资格证明文件</w:t>
      </w:r>
    </w:p>
    <w:p>
      <w:pPr>
        <w:pStyle w:val="15"/>
        <w:spacing w:line="360" w:lineRule="auto"/>
        <w:ind w:firstLine="480"/>
        <w:jc w:val="left"/>
        <w:rPr>
          <w:rFonts w:hAnsi="宋体"/>
          <w:color w:val="000000"/>
          <w:sz w:val="24"/>
        </w:rPr>
      </w:pPr>
      <w:r>
        <w:rPr>
          <w:rFonts w:hint="eastAsia" w:hAnsi="宋体"/>
          <w:color w:val="000000"/>
          <w:sz w:val="24"/>
        </w:rPr>
        <w:t>（4）报价人提交的其它资料</w:t>
      </w:r>
    </w:p>
    <w:p>
      <w:pPr>
        <w:pStyle w:val="15"/>
        <w:spacing w:line="360" w:lineRule="auto"/>
        <w:jc w:val="left"/>
        <w:rPr>
          <w:rFonts w:hAnsi="宋体"/>
          <w:color w:val="000000"/>
          <w:sz w:val="24"/>
        </w:rPr>
      </w:pPr>
      <w:r>
        <w:rPr>
          <w:rFonts w:hint="eastAsia" w:hAnsi="宋体"/>
          <w:color w:val="000000"/>
          <w:sz w:val="24"/>
        </w:rPr>
        <w:t xml:space="preserve">    据此函，签字代表宣布同意如下：</w:t>
      </w:r>
    </w:p>
    <w:p>
      <w:pPr>
        <w:pStyle w:val="15"/>
        <w:spacing w:line="360" w:lineRule="auto"/>
        <w:ind w:firstLine="480" w:firstLineChars="200"/>
        <w:jc w:val="left"/>
        <w:rPr>
          <w:rFonts w:hAnsi="宋体"/>
          <w:color w:val="000000"/>
          <w:sz w:val="24"/>
          <w:u w:val="single"/>
        </w:rPr>
      </w:pPr>
      <w:r>
        <w:rPr>
          <w:rFonts w:hint="eastAsia" w:hAnsi="宋体"/>
          <w:color w:val="000000"/>
          <w:sz w:val="24"/>
        </w:rPr>
        <w:t>1．所附详细报价表中规定的应提供和交付的</w:t>
      </w:r>
      <w:r>
        <w:rPr>
          <w:rFonts w:hint="eastAsia" w:hAnsi="宋体"/>
          <w:color w:val="000000"/>
          <w:sz w:val="24"/>
          <w:lang w:eastAsia="zh-CN"/>
        </w:rPr>
        <w:t>公交车广告</w:t>
      </w:r>
      <w:r>
        <w:rPr>
          <w:rFonts w:hint="eastAsia" w:hAnsi="宋体"/>
          <w:color w:val="000000"/>
          <w:sz w:val="24"/>
        </w:rPr>
        <w:t>及服务报价总价（国内现场交货价）为人民币（小写）：</w:t>
      </w:r>
      <w:r>
        <w:rPr>
          <w:rFonts w:hint="eastAsia" w:hAnsi="宋体"/>
          <w:color w:val="000000"/>
          <w:sz w:val="24"/>
          <w:u w:val="single"/>
        </w:rPr>
        <w:t xml:space="preserve">     </w:t>
      </w:r>
      <w:r>
        <w:rPr>
          <w:rFonts w:hint="eastAsia" w:hAnsi="宋体"/>
          <w:color w:val="000000"/>
          <w:sz w:val="24"/>
        </w:rPr>
        <w:t>万元，即（大写）人民币：</w:t>
      </w:r>
      <w:r>
        <w:rPr>
          <w:rFonts w:hint="eastAsia" w:hAnsi="宋体"/>
          <w:color w:val="000000"/>
          <w:sz w:val="24"/>
          <w:u w:val="single"/>
        </w:rPr>
        <w:t xml:space="preserve">           </w:t>
      </w:r>
      <w:r>
        <w:rPr>
          <w:rFonts w:hint="eastAsia" w:hAnsi="宋体"/>
          <w:color w:val="000000"/>
          <w:sz w:val="24"/>
        </w:rPr>
        <w:t>。</w:t>
      </w:r>
    </w:p>
    <w:p>
      <w:pPr>
        <w:pStyle w:val="15"/>
        <w:spacing w:line="360" w:lineRule="auto"/>
        <w:ind w:firstLine="480" w:firstLineChars="200"/>
        <w:jc w:val="left"/>
        <w:rPr>
          <w:rFonts w:hAnsi="宋体"/>
          <w:color w:val="000000"/>
          <w:sz w:val="24"/>
        </w:rPr>
      </w:pPr>
      <w:r>
        <w:rPr>
          <w:rFonts w:hint="eastAsia" w:hAnsi="宋体"/>
          <w:color w:val="000000"/>
          <w:sz w:val="24"/>
        </w:rPr>
        <w:t>2．报价人已详细审查全部谈判文件，包括修改文件（如有的话）和有关附件。</w:t>
      </w:r>
    </w:p>
    <w:p>
      <w:pPr>
        <w:pStyle w:val="15"/>
        <w:spacing w:line="360" w:lineRule="auto"/>
        <w:ind w:firstLine="480" w:firstLineChars="200"/>
        <w:jc w:val="left"/>
        <w:rPr>
          <w:rFonts w:hAnsi="宋体"/>
          <w:color w:val="000000"/>
          <w:sz w:val="24"/>
        </w:rPr>
      </w:pPr>
      <w:r>
        <w:rPr>
          <w:rFonts w:hint="eastAsia" w:hAnsi="宋体"/>
          <w:color w:val="000000"/>
          <w:sz w:val="24"/>
        </w:rPr>
        <w:t>3．我方同意所递交的报价文件在谈判文件第二部分谈判须知第8.1条规定的报价有效期内有效，在此期间内我方的报价有可能中选，我方将受此约束。</w:t>
      </w:r>
    </w:p>
    <w:p>
      <w:pPr>
        <w:pStyle w:val="15"/>
        <w:spacing w:line="360" w:lineRule="auto"/>
        <w:ind w:firstLine="480" w:firstLineChars="200"/>
        <w:jc w:val="left"/>
        <w:rPr>
          <w:rFonts w:hAnsi="宋体"/>
          <w:color w:val="000000"/>
          <w:sz w:val="24"/>
        </w:rPr>
      </w:pPr>
      <w:r>
        <w:rPr>
          <w:rFonts w:hint="eastAsia" w:hAnsi="宋体"/>
          <w:color w:val="000000"/>
          <w:sz w:val="24"/>
        </w:rPr>
        <w:t>4．报价人同意提供按照采购人可能要求的与其报价有关的一切数据或资料，完全理解贵方不一定要接受最低的报价或收到的任何报价。</w:t>
      </w:r>
    </w:p>
    <w:p>
      <w:pPr>
        <w:pStyle w:val="15"/>
        <w:spacing w:line="360" w:lineRule="auto"/>
        <w:ind w:firstLine="420"/>
        <w:jc w:val="left"/>
        <w:rPr>
          <w:rFonts w:hAnsi="宋体"/>
          <w:color w:val="000000"/>
          <w:sz w:val="24"/>
        </w:rPr>
      </w:pPr>
      <w:r>
        <w:rPr>
          <w:rFonts w:hint="eastAsia" w:hAnsi="宋体"/>
          <w:color w:val="000000"/>
          <w:sz w:val="24"/>
        </w:rPr>
        <w:t>与本谈判项目有关的一切正式往来通讯请寄：</w:t>
      </w:r>
    </w:p>
    <w:p>
      <w:pPr>
        <w:pStyle w:val="15"/>
        <w:spacing w:line="360" w:lineRule="auto"/>
        <w:jc w:val="left"/>
        <w:rPr>
          <w:rFonts w:hAnsi="宋体"/>
          <w:color w:val="000000"/>
          <w:sz w:val="24"/>
        </w:rPr>
      </w:pPr>
    </w:p>
    <w:p>
      <w:pPr>
        <w:pStyle w:val="15"/>
        <w:spacing w:line="360" w:lineRule="auto"/>
        <w:jc w:val="left"/>
        <w:rPr>
          <w:rFonts w:hAnsi="宋体"/>
          <w:color w:val="000000"/>
          <w:sz w:val="24"/>
        </w:rPr>
      </w:pPr>
      <w:r>
        <w:rPr>
          <w:rFonts w:hint="eastAsia" w:hAnsi="宋体"/>
          <w:color w:val="000000"/>
          <w:sz w:val="24"/>
        </w:rPr>
        <w:t>地址：</w:t>
      </w:r>
    </w:p>
    <w:p>
      <w:pPr>
        <w:pStyle w:val="15"/>
        <w:spacing w:line="360" w:lineRule="auto"/>
        <w:jc w:val="left"/>
        <w:rPr>
          <w:rFonts w:hAnsi="宋体"/>
          <w:color w:val="000000"/>
          <w:sz w:val="24"/>
        </w:rPr>
      </w:pPr>
      <w:r>
        <w:rPr>
          <w:rFonts w:hint="eastAsia" w:hAnsi="宋体"/>
          <w:color w:val="000000"/>
          <w:sz w:val="24"/>
        </w:rPr>
        <w:t xml:space="preserve">电话： </w:t>
      </w:r>
    </w:p>
    <w:p>
      <w:pPr>
        <w:pStyle w:val="15"/>
        <w:spacing w:line="360" w:lineRule="auto"/>
        <w:jc w:val="left"/>
        <w:rPr>
          <w:rFonts w:hAnsi="宋体"/>
          <w:color w:val="000000"/>
          <w:sz w:val="24"/>
        </w:rPr>
      </w:pPr>
      <w:r>
        <w:rPr>
          <w:rFonts w:hint="eastAsia" w:hAnsi="宋体"/>
          <w:color w:val="000000"/>
          <w:sz w:val="24"/>
        </w:rPr>
        <w:t>传真：</w:t>
      </w:r>
    </w:p>
    <w:p>
      <w:pPr>
        <w:pStyle w:val="15"/>
        <w:spacing w:line="360" w:lineRule="auto"/>
        <w:jc w:val="left"/>
        <w:rPr>
          <w:rFonts w:hAnsi="宋体"/>
          <w:color w:val="000000"/>
          <w:sz w:val="24"/>
        </w:rPr>
      </w:pPr>
      <w:r>
        <w:rPr>
          <w:rFonts w:hint="eastAsia" w:hAnsi="宋体"/>
          <w:color w:val="000000"/>
          <w:sz w:val="24"/>
        </w:rPr>
        <w:t>报价人授权代表姓名、职务（印刷体）：</w:t>
      </w:r>
    </w:p>
    <w:p>
      <w:pPr>
        <w:pStyle w:val="15"/>
        <w:spacing w:line="360" w:lineRule="auto"/>
        <w:jc w:val="left"/>
        <w:rPr>
          <w:rFonts w:hAnsi="宋体"/>
          <w:color w:val="000000"/>
          <w:sz w:val="24"/>
        </w:rPr>
      </w:pPr>
      <w:r>
        <w:rPr>
          <w:rFonts w:hint="eastAsia" w:hAnsi="宋体"/>
          <w:color w:val="000000"/>
          <w:sz w:val="24"/>
        </w:rPr>
        <w:t>报价人授权代表签字：_</w:t>
      </w:r>
    </w:p>
    <w:p>
      <w:pPr>
        <w:pStyle w:val="15"/>
        <w:spacing w:line="360" w:lineRule="auto"/>
        <w:jc w:val="left"/>
        <w:rPr>
          <w:rFonts w:hAnsi="宋体"/>
          <w:color w:val="000000"/>
          <w:sz w:val="24"/>
          <w:szCs w:val="24"/>
        </w:rPr>
      </w:pPr>
      <w:r>
        <w:rPr>
          <w:rFonts w:hint="eastAsia" w:hAnsi="宋体"/>
          <w:color w:val="000000"/>
          <w:sz w:val="24"/>
        </w:rPr>
        <w:t>报价人名称：</w:t>
      </w:r>
    </w:p>
    <w:p>
      <w:pPr>
        <w:pStyle w:val="15"/>
        <w:spacing w:line="360" w:lineRule="auto"/>
        <w:jc w:val="left"/>
        <w:rPr>
          <w:rFonts w:hAnsi="宋体"/>
          <w:color w:val="000000"/>
          <w:sz w:val="24"/>
        </w:rPr>
      </w:pPr>
      <w:r>
        <w:rPr>
          <w:rFonts w:hint="eastAsia" w:hAnsi="宋体"/>
          <w:color w:val="000000"/>
          <w:sz w:val="24"/>
        </w:rPr>
        <w:t>报价人地址：</w:t>
      </w:r>
    </w:p>
    <w:p>
      <w:pPr>
        <w:pStyle w:val="15"/>
        <w:spacing w:line="360" w:lineRule="auto"/>
        <w:jc w:val="left"/>
        <w:rPr>
          <w:rFonts w:hAnsi="宋体"/>
          <w:color w:val="000000"/>
          <w:sz w:val="24"/>
        </w:rPr>
      </w:pPr>
    </w:p>
    <w:p>
      <w:pPr>
        <w:pStyle w:val="15"/>
        <w:spacing w:line="360" w:lineRule="auto"/>
        <w:ind w:firstLine="4200" w:firstLineChars="1750"/>
        <w:jc w:val="left"/>
        <w:rPr>
          <w:rFonts w:hAnsi="宋体"/>
          <w:color w:val="000000"/>
        </w:rPr>
      </w:pPr>
      <w:r>
        <w:rPr>
          <w:rFonts w:hint="eastAsia" w:hAnsi="宋体"/>
          <w:color w:val="000000"/>
          <w:sz w:val="24"/>
        </w:rPr>
        <w:t>日      期：</w:t>
      </w:r>
      <w:r>
        <w:rPr>
          <w:rFonts w:hint="eastAsia" w:hAnsi="宋体"/>
          <w:color w:val="000000"/>
          <w:sz w:val="24"/>
          <w:u w:val="single"/>
        </w:rPr>
        <w:t xml:space="preserve">  _  </w:t>
      </w:r>
      <w:r>
        <w:rPr>
          <w:rFonts w:hint="eastAsia" w:hAnsi="宋体"/>
          <w:color w:val="000000"/>
          <w:sz w:val="24"/>
        </w:rPr>
        <w:t>年_</w:t>
      </w:r>
      <w:r>
        <w:rPr>
          <w:rFonts w:hint="eastAsia" w:hAnsi="宋体"/>
          <w:color w:val="000000"/>
          <w:sz w:val="24"/>
          <w:u w:val="single"/>
        </w:rPr>
        <w:t xml:space="preserve">  </w:t>
      </w:r>
      <w:r>
        <w:rPr>
          <w:rFonts w:hint="eastAsia" w:hAnsi="宋体"/>
          <w:color w:val="000000"/>
          <w:sz w:val="24"/>
        </w:rPr>
        <w:t>_月</w:t>
      </w:r>
      <w:r>
        <w:rPr>
          <w:rFonts w:hint="eastAsia" w:hAnsi="宋体"/>
          <w:color w:val="000000"/>
          <w:sz w:val="24"/>
          <w:u w:val="single"/>
        </w:rPr>
        <w:t xml:space="preserve">    </w:t>
      </w:r>
      <w:r>
        <w:rPr>
          <w:rFonts w:hint="eastAsia" w:hAnsi="宋体"/>
          <w:color w:val="000000"/>
          <w:sz w:val="24"/>
        </w:rPr>
        <w:t>日</w:t>
      </w:r>
      <w:r>
        <w:rPr>
          <w:rFonts w:hint="eastAsia" w:hAnsi="宋体"/>
          <w:color w:val="000000"/>
        </w:rPr>
        <w:t xml:space="preserve"> </w:t>
      </w:r>
    </w:p>
    <w:p>
      <w:pPr>
        <w:pStyle w:val="15"/>
        <w:spacing w:line="380" w:lineRule="exact"/>
        <w:jc w:val="left"/>
        <w:rPr>
          <w:rFonts w:hAnsi="宋体"/>
          <w:color w:val="000000"/>
        </w:rPr>
        <w:sectPr>
          <w:headerReference r:id="rId5" w:type="default"/>
          <w:pgSz w:w="11907" w:h="16840"/>
          <w:pgMar w:top="1440" w:right="1588" w:bottom="1440" w:left="1588" w:header="851" w:footer="992" w:gutter="0"/>
          <w:cols w:space="720" w:num="1"/>
          <w:docGrid w:type="lines" w:linePitch="323" w:charSpace="-2"/>
        </w:sectPr>
      </w:pPr>
    </w:p>
    <w:p>
      <w:pPr>
        <w:pStyle w:val="33"/>
        <w:jc w:val="left"/>
        <w:rPr>
          <w:rFonts w:hAnsi="宋体"/>
          <w:color w:val="000000"/>
          <w:sz w:val="36"/>
        </w:rPr>
      </w:pPr>
      <w:r>
        <w:rPr>
          <w:rFonts w:hint="eastAsia" w:hAnsi="宋体"/>
          <w:color w:val="000000"/>
          <w:sz w:val="24"/>
        </w:rPr>
        <w:t>附件2</w:t>
      </w:r>
      <w:r>
        <w:rPr>
          <w:rFonts w:hint="eastAsia" w:hAnsi="宋体"/>
          <w:color w:val="000000"/>
        </w:rPr>
        <w:t xml:space="preserve">                          </w:t>
      </w:r>
      <w:r>
        <w:rPr>
          <w:rFonts w:hint="eastAsia" w:hAnsi="宋体"/>
          <w:color w:val="000000"/>
          <w:sz w:val="36"/>
        </w:rPr>
        <w:t>报价一览表</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sz w:val="24"/>
        </w:rPr>
        <w:t>报价人名称：</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r>
        <w:rPr>
          <w:rFonts w:hint="eastAsia" w:ascii="宋体" w:hAnsi="宋体"/>
          <w:sz w:val="24"/>
          <w:u w:val="single"/>
        </w:rPr>
        <w:t xml:space="preserve">  </w:t>
      </w:r>
      <w:r>
        <w:rPr>
          <w:rFonts w:hint="eastAsia" w:ascii="宋体" w:hAnsi="宋体"/>
          <w:color w:val="000000"/>
          <w:sz w:val="24"/>
          <w:szCs w:val="22"/>
        </w:rPr>
        <w:t xml:space="preserve">                       </w:t>
      </w:r>
    </w:p>
    <w:p>
      <w:pPr>
        <w:spacing w:line="380" w:lineRule="exact"/>
        <w:rPr>
          <w:rFonts w:ascii="宋体" w:hAnsi="宋体"/>
          <w:color w:val="000000"/>
          <w:sz w:val="24"/>
        </w:rPr>
      </w:pPr>
      <w:r>
        <w:rPr>
          <w:rFonts w:hint="eastAsia" w:ascii="宋体" w:hAnsi="宋体"/>
          <w:color w:val="000000"/>
          <w:sz w:val="24"/>
        </w:rPr>
        <w:t xml:space="preserve">                                                                                             货币单位：万元人民币</w:t>
      </w:r>
    </w:p>
    <w:tbl>
      <w:tblPr>
        <w:tblStyle w:val="21"/>
        <w:tblW w:w="13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27"/>
        <w:gridCol w:w="1247"/>
        <w:gridCol w:w="2353"/>
        <w:gridCol w:w="402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1242" w:type="dxa"/>
            <w:vAlign w:val="center"/>
          </w:tcPr>
          <w:p>
            <w:pPr>
              <w:spacing w:line="380" w:lineRule="exact"/>
              <w:jc w:val="center"/>
              <w:rPr>
                <w:rFonts w:ascii="宋体" w:hAnsi="宋体"/>
                <w:color w:val="000000"/>
                <w:sz w:val="24"/>
              </w:rPr>
            </w:pPr>
            <w:r>
              <w:rPr>
                <w:rFonts w:hint="eastAsia" w:ascii="宋体" w:hAnsi="宋体"/>
                <w:color w:val="000000"/>
                <w:sz w:val="24"/>
              </w:rPr>
              <w:t>合同包</w:t>
            </w:r>
          </w:p>
          <w:p>
            <w:pPr>
              <w:spacing w:line="380" w:lineRule="exact"/>
              <w:ind w:firstLine="120"/>
              <w:jc w:val="center"/>
              <w:rPr>
                <w:rFonts w:ascii="宋体" w:hAnsi="宋体"/>
                <w:color w:val="000000"/>
                <w:sz w:val="24"/>
              </w:rPr>
            </w:pPr>
          </w:p>
        </w:tc>
        <w:tc>
          <w:tcPr>
            <w:tcW w:w="2927" w:type="dxa"/>
            <w:vAlign w:val="center"/>
          </w:tcPr>
          <w:p>
            <w:pPr>
              <w:spacing w:line="380" w:lineRule="exact"/>
              <w:ind w:firstLine="120"/>
              <w:jc w:val="center"/>
              <w:rPr>
                <w:rFonts w:ascii="宋体" w:hAnsi="宋体"/>
                <w:color w:val="000000"/>
                <w:sz w:val="24"/>
              </w:rPr>
            </w:pPr>
            <w:r>
              <w:rPr>
                <w:rFonts w:hint="eastAsia" w:ascii="宋体" w:hAnsi="宋体"/>
                <w:color w:val="000000"/>
                <w:sz w:val="24"/>
              </w:rPr>
              <w:t>采购内容名称</w:t>
            </w:r>
          </w:p>
        </w:tc>
        <w:tc>
          <w:tcPr>
            <w:tcW w:w="1247" w:type="dxa"/>
            <w:vAlign w:val="center"/>
          </w:tcPr>
          <w:p>
            <w:pPr>
              <w:spacing w:line="380" w:lineRule="exact"/>
              <w:jc w:val="center"/>
              <w:rPr>
                <w:rFonts w:ascii="宋体" w:hAnsi="宋体"/>
                <w:color w:val="000000"/>
                <w:sz w:val="24"/>
              </w:rPr>
            </w:pPr>
            <w:r>
              <w:rPr>
                <w:rFonts w:hint="eastAsia" w:ascii="宋体" w:hAnsi="宋体"/>
                <w:color w:val="000000"/>
                <w:sz w:val="24"/>
              </w:rPr>
              <w:t>数量</w:t>
            </w:r>
          </w:p>
        </w:tc>
        <w:tc>
          <w:tcPr>
            <w:tcW w:w="2353" w:type="dxa"/>
            <w:vAlign w:val="center"/>
          </w:tcPr>
          <w:p>
            <w:pPr>
              <w:spacing w:line="380" w:lineRule="exact"/>
              <w:jc w:val="center"/>
              <w:rPr>
                <w:rFonts w:ascii="宋体" w:hAnsi="宋体"/>
                <w:color w:val="000000"/>
                <w:sz w:val="24"/>
              </w:rPr>
            </w:pPr>
            <w:r>
              <w:rPr>
                <w:rFonts w:hint="eastAsia" w:ascii="宋体" w:hAnsi="宋体"/>
                <w:color w:val="000000"/>
                <w:sz w:val="24"/>
              </w:rPr>
              <w:t>报价</w:t>
            </w:r>
          </w:p>
        </w:tc>
        <w:tc>
          <w:tcPr>
            <w:tcW w:w="4026" w:type="dxa"/>
            <w:vAlign w:val="center"/>
          </w:tcPr>
          <w:p>
            <w:pPr>
              <w:spacing w:line="380" w:lineRule="exact"/>
              <w:jc w:val="center"/>
              <w:rPr>
                <w:rFonts w:ascii="宋体" w:hAnsi="宋体"/>
                <w:color w:val="000000"/>
                <w:sz w:val="24"/>
              </w:rPr>
            </w:pPr>
            <w:r>
              <w:rPr>
                <w:rFonts w:hint="eastAsia" w:ascii="宋体" w:hAnsi="宋体"/>
                <w:color w:val="000000"/>
                <w:sz w:val="24"/>
              </w:rPr>
              <w:t>完成期</w:t>
            </w:r>
          </w:p>
          <w:p>
            <w:pPr>
              <w:spacing w:line="380" w:lineRule="exact"/>
              <w:jc w:val="center"/>
              <w:rPr>
                <w:rFonts w:ascii="宋体" w:hAnsi="宋体"/>
                <w:color w:val="000000"/>
                <w:sz w:val="24"/>
              </w:rPr>
            </w:pPr>
          </w:p>
        </w:tc>
        <w:tc>
          <w:tcPr>
            <w:tcW w:w="2139" w:type="dxa"/>
            <w:vAlign w:val="center"/>
          </w:tcPr>
          <w:p>
            <w:pPr>
              <w:spacing w:line="380" w:lineRule="exact"/>
              <w:jc w:val="center"/>
              <w:rPr>
                <w:rFonts w:ascii="宋体" w:hAnsi="宋体"/>
                <w:color w:val="000000"/>
                <w:sz w:val="24"/>
              </w:rPr>
            </w:pPr>
            <w:r>
              <w:rPr>
                <w:rFonts w:hint="eastAsia" w:ascii="宋体" w:hAnsi="宋体"/>
                <w:color w:val="000000"/>
                <w:sz w:val="24"/>
              </w:rPr>
              <w:t>备注（</w:t>
            </w:r>
            <w:r>
              <w:rPr>
                <w:rFonts w:hint="eastAsia" w:hAnsi="宋体"/>
                <w:color w:val="000000"/>
                <w:sz w:val="24"/>
              </w:rPr>
              <w:t>第一次报价或最终报价）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trPr>
        <w:tc>
          <w:tcPr>
            <w:tcW w:w="1242" w:type="dxa"/>
            <w:vAlign w:val="center"/>
          </w:tcPr>
          <w:p>
            <w:pPr>
              <w:spacing w:line="380" w:lineRule="exact"/>
              <w:jc w:val="center"/>
              <w:rPr>
                <w:rFonts w:ascii="宋体" w:hAnsi="宋体"/>
                <w:color w:val="000000"/>
                <w:sz w:val="24"/>
              </w:rPr>
            </w:pPr>
            <w:r>
              <w:rPr>
                <w:rFonts w:hint="eastAsia" w:ascii="宋体" w:hAnsi="宋体"/>
                <w:color w:val="000000"/>
                <w:sz w:val="24"/>
              </w:rPr>
              <w:t>1</w:t>
            </w:r>
          </w:p>
          <w:p>
            <w:pPr>
              <w:spacing w:line="380" w:lineRule="exact"/>
              <w:jc w:val="center"/>
              <w:rPr>
                <w:rFonts w:ascii="宋体" w:hAnsi="宋体"/>
                <w:color w:val="000000"/>
                <w:sz w:val="24"/>
              </w:rPr>
            </w:pPr>
          </w:p>
        </w:tc>
        <w:tc>
          <w:tcPr>
            <w:tcW w:w="2927" w:type="dxa"/>
            <w:vAlign w:val="center"/>
          </w:tcPr>
          <w:p>
            <w:pPr>
              <w:spacing w:line="380" w:lineRule="exact"/>
              <w:rPr>
                <w:rFonts w:ascii="宋体" w:hAnsi="宋体"/>
                <w:color w:val="000000"/>
                <w:sz w:val="24"/>
              </w:rPr>
            </w:pPr>
          </w:p>
        </w:tc>
        <w:tc>
          <w:tcPr>
            <w:tcW w:w="1247" w:type="dxa"/>
            <w:vAlign w:val="center"/>
          </w:tcPr>
          <w:p>
            <w:pPr>
              <w:spacing w:line="380" w:lineRule="exact"/>
              <w:jc w:val="center"/>
              <w:rPr>
                <w:rFonts w:ascii="宋体" w:hAnsi="宋体"/>
                <w:color w:val="000000"/>
                <w:sz w:val="24"/>
              </w:rPr>
            </w:pPr>
          </w:p>
        </w:tc>
        <w:tc>
          <w:tcPr>
            <w:tcW w:w="2353" w:type="dxa"/>
            <w:vAlign w:val="center"/>
          </w:tcPr>
          <w:p>
            <w:pPr>
              <w:spacing w:line="380" w:lineRule="exact"/>
              <w:ind w:firstLine="480" w:firstLineChars="200"/>
              <w:rPr>
                <w:rFonts w:ascii="宋体" w:hAnsi="宋体"/>
                <w:color w:val="000000"/>
                <w:sz w:val="24"/>
              </w:rPr>
            </w:pPr>
          </w:p>
        </w:tc>
        <w:tc>
          <w:tcPr>
            <w:tcW w:w="4026" w:type="dxa"/>
            <w:vAlign w:val="center"/>
          </w:tcPr>
          <w:p>
            <w:pPr>
              <w:spacing w:line="380" w:lineRule="exact"/>
              <w:rPr>
                <w:rFonts w:ascii="宋体" w:hAnsi="宋体"/>
                <w:color w:val="000000"/>
                <w:sz w:val="24"/>
              </w:rPr>
            </w:pPr>
          </w:p>
        </w:tc>
        <w:tc>
          <w:tcPr>
            <w:tcW w:w="2139" w:type="dxa"/>
            <w:tcBorders>
              <w:bottom w:val="single" w:color="auto" w:sz="4" w:space="0"/>
            </w:tcBorders>
            <w:vAlign w:val="center"/>
          </w:tcPr>
          <w:p>
            <w:pPr>
              <w:spacing w:line="38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4169" w:type="dxa"/>
            <w:gridSpan w:val="2"/>
            <w:vAlign w:val="center"/>
          </w:tcPr>
          <w:p>
            <w:pPr>
              <w:spacing w:line="380" w:lineRule="exact"/>
              <w:rPr>
                <w:rFonts w:ascii="宋体" w:hAnsi="宋体"/>
                <w:color w:val="000000"/>
                <w:sz w:val="24"/>
              </w:rPr>
            </w:pPr>
            <w:r>
              <w:rPr>
                <w:rFonts w:hint="eastAsia" w:ascii="宋体" w:hAnsi="宋体"/>
                <w:color w:val="000000"/>
                <w:sz w:val="24"/>
              </w:rPr>
              <w:t>报价总价：</w:t>
            </w:r>
            <w:r>
              <w:rPr>
                <w:rFonts w:hint="eastAsia" w:ascii="宋体" w:hAnsi="宋体" w:cs="楷体"/>
                <w:color w:val="000000"/>
                <w:kern w:val="0"/>
                <w:sz w:val="24"/>
                <w:szCs w:val="24"/>
                <w:u w:val="single"/>
              </w:rPr>
              <w:t xml:space="preserve">    　　万元（含税价）</w:t>
            </w:r>
          </w:p>
        </w:tc>
        <w:tc>
          <w:tcPr>
            <w:tcW w:w="9765" w:type="dxa"/>
            <w:gridSpan w:val="4"/>
            <w:vAlign w:val="center"/>
          </w:tcPr>
          <w:p>
            <w:pPr>
              <w:spacing w:line="380" w:lineRule="exact"/>
              <w:rPr>
                <w:rFonts w:ascii="宋体" w:hAnsi="宋体"/>
                <w:color w:val="000000"/>
                <w:sz w:val="24"/>
              </w:rPr>
            </w:pPr>
            <w:r>
              <w:rPr>
                <w:rFonts w:hint="eastAsia" w:hAnsi="宋体"/>
                <w:color w:val="000000"/>
                <w:sz w:val="24"/>
              </w:rPr>
              <w:t>（大写）人民币：</w:t>
            </w:r>
            <w:r>
              <w:rPr>
                <w:rFonts w:hint="eastAsia" w:hAnsi="宋体"/>
                <w:color w:val="000000"/>
                <w:sz w:val="24"/>
                <w:u w:val="single"/>
              </w:rPr>
              <w:t xml:space="preserve">                     税率：        </w:t>
            </w:r>
          </w:p>
        </w:tc>
      </w:tr>
    </w:tbl>
    <w:p>
      <w:pPr>
        <w:pStyle w:val="33"/>
        <w:spacing w:line="440" w:lineRule="exact"/>
        <w:jc w:val="left"/>
        <w:rPr>
          <w:rFonts w:hAnsi="宋体"/>
          <w:color w:val="000000"/>
          <w:sz w:val="24"/>
        </w:rPr>
      </w:pPr>
      <w:r>
        <w:rPr>
          <w:rFonts w:hAnsi="宋体"/>
          <w:color w:val="000000"/>
          <w:sz w:val="24"/>
        </w:rPr>
        <w:t>注：1.</w:t>
      </w:r>
      <w:r>
        <w:rPr>
          <w:rFonts w:hint="eastAsia" w:hAnsi="宋体"/>
          <w:color w:val="000000"/>
          <w:sz w:val="24"/>
        </w:rPr>
        <w:t>在报价一览表中应</w:t>
      </w:r>
      <w:r>
        <w:rPr>
          <w:rFonts w:hAnsi="宋体"/>
          <w:color w:val="000000"/>
          <w:sz w:val="24"/>
        </w:rPr>
        <w:t>明确说明</w:t>
      </w:r>
      <w:r>
        <w:rPr>
          <w:rFonts w:hint="eastAsia" w:hAnsi="宋体"/>
          <w:color w:val="000000"/>
          <w:sz w:val="24"/>
        </w:rPr>
        <w:t>该报价是第一次报价还是最终报价</w:t>
      </w:r>
      <w:r>
        <w:rPr>
          <w:rFonts w:hAnsi="宋体"/>
          <w:color w:val="000000"/>
          <w:sz w:val="24"/>
        </w:rPr>
        <w:t>。</w:t>
      </w:r>
    </w:p>
    <w:p>
      <w:pPr>
        <w:pStyle w:val="33"/>
        <w:numPr>
          <w:ilvl w:val="0"/>
          <w:numId w:val="2"/>
        </w:numPr>
        <w:spacing w:line="440" w:lineRule="exact"/>
        <w:ind w:left="480"/>
        <w:jc w:val="left"/>
        <w:rPr>
          <w:rFonts w:hAnsi="宋体"/>
          <w:color w:val="000000"/>
          <w:sz w:val="24"/>
        </w:rPr>
      </w:pPr>
      <w:r>
        <w:rPr>
          <w:rFonts w:hAnsi="宋体"/>
          <w:color w:val="000000"/>
          <w:sz w:val="24"/>
        </w:rPr>
        <w:t>详细的分项报价表应另纸详列，且标明所报各种货物的数量、品牌和金额。</w:t>
      </w:r>
    </w:p>
    <w:p>
      <w:pPr>
        <w:pStyle w:val="33"/>
        <w:numPr>
          <w:ilvl w:val="0"/>
          <w:numId w:val="2"/>
        </w:numPr>
        <w:spacing w:line="440" w:lineRule="exact"/>
        <w:ind w:left="480"/>
        <w:jc w:val="left"/>
        <w:rPr>
          <w:rFonts w:hAnsi="宋体"/>
          <w:color w:val="000000"/>
          <w:sz w:val="24"/>
        </w:rPr>
      </w:pPr>
      <w:r>
        <w:rPr>
          <w:rFonts w:hint="eastAsia" w:hAnsi="宋体"/>
          <w:color w:val="000000"/>
          <w:sz w:val="24"/>
          <w:lang w:val="en-US" w:eastAsia="zh-CN"/>
        </w:rPr>
        <w:t>报价书与报价一览表报价不一致时，以报价一览表为准；报价金额大写与小写不致时，以大写金额为准。</w:t>
      </w:r>
    </w:p>
    <w:p>
      <w:pPr>
        <w:spacing w:line="440" w:lineRule="exact"/>
        <w:ind w:firstLine="480" w:firstLineChars="200"/>
        <w:rPr>
          <w:rFonts w:ascii="宋体" w:hAnsi="宋体"/>
          <w:color w:val="000000"/>
          <w:sz w:val="24"/>
        </w:rPr>
      </w:pPr>
    </w:p>
    <w:p>
      <w:pPr>
        <w:spacing w:line="380" w:lineRule="exact"/>
        <w:rPr>
          <w:rFonts w:ascii="宋体" w:hAnsi="宋体"/>
          <w:color w:val="000000"/>
        </w:rPr>
      </w:pPr>
      <w:r>
        <w:rPr>
          <w:rFonts w:hint="eastAsia" w:ascii="宋体" w:hAnsi="宋体"/>
          <w:color w:val="000000"/>
        </w:rPr>
        <w:t xml:space="preserve">                                                                                     </w:t>
      </w:r>
    </w:p>
    <w:p>
      <w:pPr>
        <w:spacing w:line="380" w:lineRule="exact"/>
        <w:ind w:right="420"/>
        <w:rPr>
          <w:rFonts w:ascii="宋体" w:hAnsi="宋体"/>
          <w:color w:val="000000"/>
        </w:rPr>
        <w:sectPr>
          <w:pgSz w:w="16840" w:h="11907" w:orient="landscape"/>
          <w:pgMar w:top="1752" w:right="1588" w:bottom="1752" w:left="1588" w:header="851" w:footer="992" w:gutter="0"/>
          <w:cols w:space="720" w:num="1"/>
          <w:docGrid w:type="lines" w:linePitch="323" w:charSpace="-2"/>
        </w:sectPr>
      </w:pPr>
      <w:r>
        <w:rPr>
          <w:rFonts w:hint="eastAsia" w:ascii="宋体" w:hAnsi="宋体"/>
          <w:color w:val="000000"/>
        </w:rPr>
        <w:t>报价人授权代表签字：</w:t>
      </w:r>
      <w:r>
        <w:rPr>
          <w:rFonts w:hint="eastAsia" w:hAnsi="宋体"/>
          <w:color w:val="000000"/>
          <w:u w:val="single"/>
        </w:rPr>
        <w:t xml:space="preserve">            </w:t>
      </w:r>
    </w:p>
    <w:p>
      <w:pPr>
        <w:pStyle w:val="15"/>
        <w:spacing w:line="380" w:lineRule="exact"/>
        <w:rPr>
          <w:rFonts w:hAnsi="宋体"/>
          <w:color w:val="000000"/>
          <w:sz w:val="24"/>
        </w:rPr>
      </w:pPr>
      <w:r>
        <w:rPr>
          <w:rFonts w:hint="eastAsia" w:hAnsi="宋体"/>
          <w:color w:val="000000"/>
        </w:rPr>
        <w:t xml:space="preserve">附件3                         </w:t>
      </w:r>
      <w:r>
        <w:rPr>
          <w:rFonts w:hAnsi="宋体"/>
          <w:color w:val="000000"/>
        </w:rPr>
        <w:t xml:space="preserve">      </w:t>
      </w:r>
      <w:r>
        <w:rPr>
          <w:rFonts w:hint="eastAsia" w:hAnsi="宋体"/>
          <w:color w:val="000000"/>
        </w:rPr>
        <w:t xml:space="preserve">              </w:t>
      </w:r>
      <w:r>
        <w:rPr>
          <w:rFonts w:hint="eastAsia" w:hAnsi="宋体"/>
          <w:color w:val="000000"/>
          <w:sz w:val="36"/>
        </w:rPr>
        <w:t xml:space="preserve">  采购内容说明一览表</w:t>
      </w:r>
      <w:r>
        <w:rPr>
          <w:rFonts w:hint="eastAsia" w:hAnsi="宋体"/>
          <w:color w:val="000000"/>
          <w:sz w:val="36"/>
        </w:rPr>
        <w:cr/>
      </w:r>
      <w:r>
        <w:rPr>
          <w:rFonts w:hint="eastAsia" w:hAnsi="宋体"/>
          <w:color w:val="000000"/>
        </w:rPr>
        <w:t xml:space="preserve">                                               </w:t>
      </w:r>
    </w:p>
    <w:p>
      <w:pPr>
        <w:spacing w:line="380" w:lineRule="exact"/>
        <w:rPr>
          <w:rFonts w:ascii="宋体" w:hAnsi="宋体"/>
          <w:color w:val="000000"/>
          <w:sz w:val="24"/>
        </w:rPr>
      </w:pPr>
      <w:r>
        <w:rPr>
          <w:rFonts w:hint="eastAsia" w:hAnsi="宋体"/>
          <w:color w:val="000000"/>
          <w:sz w:val="24"/>
        </w:rPr>
        <w:t>报价人名称</w:t>
      </w:r>
      <w:r>
        <w:rPr>
          <w:rFonts w:hint="eastAsia" w:hAnsi="宋体"/>
          <w:color w:val="000000"/>
          <w:sz w:val="24"/>
          <w:szCs w:val="22"/>
        </w:rPr>
        <w:t xml:space="preserve">： </w:t>
      </w:r>
      <w:r>
        <w:rPr>
          <w:rFonts w:ascii="宋体" w:hAnsi="宋体"/>
          <w:sz w:val="24"/>
          <w:u w:val="single"/>
        </w:rPr>
        <w:t>(</w:t>
      </w:r>
      <w:r>
        <w:rPr>
          <w:rFonts w:hint="eastAsia" w:ascii="宋体" w:hAnsi="宋体"/>
          <w:sz w:val="24"/>
          <w:u w:val="single"/>
        </w:rPr>
        <w:t>单位</w:t>
      </w:r>
      <w:r>
        <w:rPr>
          <w:rFonts w:ascii="宋体" w:hAnsi="宋体"/>
          <w:sz w:val="24"/>
          <w:u w:val="single"/>
        </w:rPr>
        <w:t>全称并加盖公章)</w:t>
      </w:r>
      <w:r>
        <w:rPr>
          <w:rFonts w:hint="eastAsia" w:ascii="宋体" w:hAnsi="宋体"/>
          <w:sz w:val="24"/>
          <w:u w:val="single"/>
        </w:rPr>
        <w:t xml:space="preserve">  </w:t>
      </w:r>
      <w:r>
        <w:rPr>
          <w:rFonts w:hint="eastAsia" w:hAnsi="宋体"/>
          <w:color w:val="000000"/>
          <w:sz w:val="24"/>
          <w:szCs w:val="22"/>
        </w:rPr>
        <w:t xml:space="preserve">                                 </w:t>
      </w:r>
      <w:r>
        <w:rPr>
          <w:rFonts w:hint="eastAsia" w:hAnsi="宋体"/>
          <w:color w:val="000000"/>
          <w:sz w:val="24"/>
        </w:rPr>
        <w:t>项目名称：</w:t>
      </w:r>
      <w:r>
        <w:rPr>
          <w:rFonts w:hint="eastAsia" w:ascii="宋体" w:hAnsi="宋体"/>
          <w:color w:val="000000"/>
          <w:sz w:val="24"/>
        </w:rPr>
        <w:t xml:space="preserve"> </w:t>
      </w:r>
    </w:p>
    <w:p>
      <w:pPr>
        <w:pStyle w:val="15"/>
        <w:spacing w:line="380" w:lineRule="exact"/>
        <w:jc w:val="left"/>
        <w:rPr>
          <w:rFonts w:hAnsi="宋体"/>
          <w:color w:val="000000"/>
          <w:sz w:val="24"/>
        </w:rPr>
      </w:pPr>
      <w:r>
        <w:rPr>
          <w:rFonts w:hint="eastAsia" w:hAnsi="宋体"/>
          <w:color w:val="000000"/>
          <w:sz w:val="24"/>
          <w:szCs w:val="22"/>
          <w:u w:val="single"/>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756"/>
        <w:gridCol w:w="1245"/>
        <w:gridCol w:w="6720"/>
        <w:gridCol w:w="73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271" w:type="dxa"/>
            <w:vAlign w:val="center"/>
          </w:tcPr>
          <w:p>
            <w:pPr>
              <w:pStyle w:val="15"/>
              <w:spacing w:line="380" w:lineRule="exact"/>
              <w:jc w:val="center"/>
              <w:rPr>
                <w:rFonts w:hAnsi="宋体"/>
                <w:color w:val="000000"/>
                <w:sz w:val="24"/>
              </w:rPr>
            </w:pPr>
            <w:r>
              <w:rPr>
                <w:rFonts w:hint="eastAsia" w:hAnsi="宋体"/>
                <w:color w:val="000000"/>
                <w:sz w:val="24"/>
              </w:rPr>
              <w:t>合同包</w:t>
            </w:r>
          </w:p>
        </w:tc>
        <w:tc>
          <w:tcPr>
            <w:tcW w:w="1756" w:type="dxa"/>
            <w:vAlign w:val="center"/>
          </w:tcPr>
          <w:p>
            <w:pPr>
              <w:pStyle w:val="15"/>
              <w:spacing w:line="380" w:lineRule="exact"/>
              <w:ind w:firstLine="720" w:firstLineChars="300"/>
              <w:jc w:val="left"/>
              <w:rPr>
                <w:rFonts w:hAnsi="宋体"/>
                <w:color w:val="000000"/>
                <w:sz w:val="24"/>
              </w:rPr>
            </w:pPr>
            <w:r>
              <w:rPr>
                <w:rFonts w:hint="eastAsia" w:hAnsi="宋体"/>
                <w:color w:val="000000"/>
                <w:sz w:val="24"/>
              </w:rPr>
              <w:t>1　</w:t>
            </w:r>
          </w:p>
        </w:tc>
        <w:tc>
          <w:tcPr>
            <w:tcW w:w="1245" w:type="dxa"/>
            <w:vAlign w:val="center"/>
          </w:tcPr>
          <w:p>
            <w:pPr>
              <w:pStyle w:val="15"/>
              <w:spacing w:line="380" w:lineRule="exact"/>
              <w:jc w:val="left"/>
              <w:rPr>
                <w:rFonts w:hAnsi="宋体"/>
                <w:color w:val="000000"/>
                <w:sz w:val="24"/>
              </w:rPr>
            </w:pPr>
            <w:r>
              <w:rPr>
                <w:rFonts w:hint="eastAsia" w:hAnsi="宋体"/>
                <w:color w:val="000000"/>
                <w:sz w:val="24"/>
              </w:rPr>
              <w:t>内容名称</w:t>
            </w:r>
          </w:p>
        </w:tc>
        <w:tc>
          <w:tcPr>
            <w:tcW w:w="6720" w:type="dxa"/>
            <w:vAlign w:val="center"/>
          </w:tcPr>
          <w:p>
            <w:pPr>
              <w:pStyle w:val="15"/>
              <w:spacing w:line="380" w:lineRule="exact"/>
              <w:jc w:val="left"/>
              <w:rPr>
                <w:rFonts w:hAnsi="宋体"/>
                <w:color w:val="000000"/>
                <w:sz w:val="24"/>
              </w:rPr>
            </w:pPr>
          </w:p>
        </w:tc>
        <w:tc>
          <w:tcPr>
            <w:tcW w:w="735" w:type="dxa"/>
            <w:vAlign w:val="center"/>
          </w:tcPr>
          <w:p>
            <w:pPr>
              <w:pStyle w:val="15"/>
              <w:spacing w:line="380" w:lineRule="exact"/>
              <w:jc w:val="left"/>
              <w:rPr>
                <w:rFonts w:hAnsi="宋体"/>
                <w:color w:val="000000"/>
                <w:sz w:val="24"/>
              </w:rPr>
            </w:pPr>
            <w:r>
              <w:rPr>
                <w:rFonts w:hint="eastAsia" w:hAnsi="宋体"/>
                <w:color w:val="000000"/>
                <w:sz w:val="24"/>
              </w:rPr>
              <w:t>数量</w:t>
            </w:r>
          </w:p>
        </w:tc>
        <w:tc>
          <w:tcPr>
            <w:tcW w:w="1449" w:type="dxa"/>
          </w:tcPr>
          <w:p>
            <w:pPr>
              <w:pStyle w:val="15"/>
              <w:spacing w:line="380" w:lineRule="exact"/>
              <w:jc w:val="lef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trPr>
        <w:tc>
          <w:tcPr>
            <w:tcW w:w="14176" w:type="dxa"/>
            <w:gridSpan w:val="6"/>
          </w:tcPr>
          <w:p>
            <w:pPr>
              <w:ind w:firstLine="240" w:firstLineChars="100"/>
              <w:rPr>
                <w:rFonts w:hAnsi="宋体"/>
                <w:color w:val="000000"/>
                <w:sz w:val="24"/>
              </w:rPr>
            </w:pPr>
          </w:p>
          <w:p>
            <w:pPr>
              <w:spacing w:line="480" w:lineRule="auto"/>
              <w:ind w:firstLine="960" w:firstLineChars="400"/>
              <w:rPr>
                <w:rFonts w:hAnsi="宋体"/>
                <w:color w:val="000000"/>
                <w:sz w:val="24"/>
              </w:rPr>
            </w:pPr>
            <w:r>
              <w:rPr>
                <w:rFonts w:hint="eastAsia" w:hAnsi="宋体"/>
                <w:color w:val="000000"/>
                <w:sz w:val="24"/>
              </w:rPr>
              <w:t>详细性能说明：</w:t>
            </w:r>
          </w:p>
          <w:p>
            <w:pPr>
              <w:spacing w:line="480" w:lineRule="auto"/>
              <w:ind w:firstLine="240" w:firstLineChars="100"/>
              <w:rPr>
                <w:rFonts w:hAnsi="宋体"/>
                <w:color w:val="000000"/>
                <w:sz w:val="24"/>
              </w:rPr>
            </w:pPr>
          </w:p>
          <w:p>
            <w:pPr>
              <w:spacing w:line="480" w:lineRule="auto"/>
              <w:ind w:firstLine="240" w:firstLineChars="100"/>
              <w:rPr>
                <w:rFonts w:hAnsi="宋体"/>
                <w:color w:val="000000"/>
                <w:sz w:val="24"/>
                <w:szCs w:val="22"/>
              </w:rPr>
            </w:pPr>
          </w:p>
          <w:p>
            <w:pPr>
              <w:pStyle w:val="15"/>
              <w:spacing w:line="380" w:lineRule="exact"/>
              <w:ind w:firstLine="240" w:firstLineChars="100"/>
              <w:jc w:val="left"/>
              <w:rPr>
                <w:rFonts w:hAnsi="宋体"/>
                <w:color w:val="000000"/>
                <w:sz w:val="24"/>
              </w:rPr>
            </w:pPr>
          </w:p>
        </w:tc>
      </w:tr>
    </w:tbl>
    <w:p>
      <w:pPr>
        <w:pStyle w:val="15"/>
        <w:spacing w:line="380" w:lineRule="exact"/>
        <w:jc w:val="left"/>
        <w:rPr>
          <w:rFonts w:hAnsi="宋体"/>
          <w:color w:val="000000"/>
          <w:sz w:val="24"/>
        </w:rPr>
      </w:pPr>
    </w:p>
    <w:p>
      <w:pPr>
        <w:pStyle w:val="15"/>
        <w:spacing w:line="380" w:lineRule="exact"/>
        <w:jc w:val="left"/>
        <w:rPr>
          <w:rFonts w:hAnsi="宋体"/>
          <w:color w:val="000000"/>
          <w:sz w:val="28"/>
        </w:rPr>
      </w:pPr>
      <w:r>
        <w:rPr>
          <w:rFonts w:hint="eastAsia" w:hAnsi="宋体"/>
          <w:color w:val="000000"/>
          <w:sz w:val="24"/>
        </w:rPr>
        <w:t>报价人授权代表签字：</w:t>
      </w:r>
    </w:p>
    <w:p>
      <w:pPr>
        <w:pStyle w:val="15"/>
        <w:spacing w:line="0" w:lineRule="atLeast"/>
        <w:jc w:val="left"/>
        <w:rPr>
          <w:rFonts w:hAnsi="宋体"/>
          <w:color w:val="000000"/>
          <w:sz w:val="28"/>
        </w:rPr>
        <w:sectPr>
          <w:headerReference r:id="rId6" w:type="default"/>
          <w:pgSz w:w="16840" w:h="11907" w:orient="landscape"/>
          <w:pgMar w:top="1290" w:right="1588" w:bottom="1752" w:left="1588" w:header="851" w:footer="992" w:gutter="0"/>
          <w:cols w:space="720" w:num="1"/>
          <w:docGrid w:type="lines" w:linePitch="323" w:charSpace="-2"/>
        </w:sectPr>
      </w:pPr>
      <w:r>
        <w:rPr>
          <w:rFonts w:hint="eastAsia" w:hAnsi="宋体"/>
          <w:color w:val="000000"/>
          <w:sz w:val="28"/>
        </w:rPr>
        <w:t xml:space="preserve">                                          </w:t>
      </w:r>
    </w:p>
    <w:bookmarkEnd w:id="8"/>
    <w:bookmarkEnd w:id="9"/>
    <w:bookmarkEnd w:id="10"/>
    <w:bookmarkEnd w:id="11"/>
    <w:bookmarkEnd w:id="12"/>
    <w:bookmarkEnd w:id="13"/>
    <w:bookmarkEnd w:id="14"/>
    <w:bookmarkEnd w:id="15"/>
    <w:bookmarkEnd w:id="16"/>
    <w:bookmarkEnd w:id="17"/>
    <w:bookmarkEnd w:id="18"/>
    <w:bookmarkEnd w:id="19"/>
    <w:bookmarkEnd w:id="20"/>
    <w:bookmarkEnd w:id="21"/>
    <w:p>
      <w:pPr>
        <w:pStyle w:val="33"/>
        <w:rPr>
          <w:rFonts w:hAnsi="宋体"/>
          <w:color w:val="000000"/>
        </w:rPr>
      </w:pPr>
      <w:r>
        <w:rPr>
          <w:rFonts w:hint="eastAsia" w:hAnsi="宋体"/>
          <w:color w:val="000000"/>
          <w:sz w:val="24"/>
        </w:rPr>
        <w:t>附件4</w:t>
      </w:r>
      <w:r>
        <w:rPr>
          <w:rFonts w:hint="eastAsia" w:hAnsi="宋体"/>
          <w:color w:val="000000"/>
        </w:rPr>
        <w:t xml:space="preserve">             </w:t>
      </w:r>
      <w:r>
        <w:rPr>
          <w:rFonts w:hint="eastAsia" w:hAnsi="宋体"/>
          <w:color w:val="000000"/>
          <w:sz w:val="36"/>
        </w:rPr>
        <w:t>报价人的资格证明文件</w:t>
      </w:r>
      <w:r>
        <w:rPr>
          <w:rFonts w:hint="eastAsia" w:hAnsi="宋体"/>
          <w:color w:val="000000"/>
          <w:sz w:val="36"/>
        </w:rPr>
        <w:cr/>
      </w:r>
    </w:p>
    <w:p>
      <w:pPr>
        <w:pStyle w:val="33"/>
        <w:rPr>
          <w:rFonts w:hAnsi="宋体"/>
          <w:color w:val="000000"/>
        </w:rPr>
      </w:pPr>
    </w:p>
    <w:p>
      <w:pPr>
        <w:pStyle w:val="33"/>
        <w:rPr>
          <w:rFonts w:hAnsi="宋体"/>
          <w:color w:val="000000"/>
          <w:sz w:val="24"/>
        </w:rPr>
      </w:pPr>
      <w:r>
        <w:rPr>
          <w:rFonts w:hint="eastAsia" w:hAnsi="宋体"/>
          <w:color w:val="000000"/>
          <w:sz w:val="21"/>
        </w:rPr>
        <w:t>附件4-1</w:t>
      </w:r>
      <w:r>
        <w:rPr>
          <w:rFonts w:hint="eastAsia" w:hAnsi="宋体"/>
          <w:color w:val="000000"/>
          <w:sz w:val="24"/>
        </w:rPr>
        <w:t xml:space="preserve">                 </w:t>
      </w:r>
      <w:r>
        <w:rPr>
          <w:rFonts w:hint="eastAsia" w:hAnsi="宋体"/>
          <w:color w:val="000000"/>
          <w:sz w:val="32"/>
        </w:rPr>
        <w:t>关于资格的声明函</w:t>
      </w:r>
      <w:r>
        <w:rPr>
          <w:rFonts w:hint="eastAsia" w:hAnsi="宋体"/>
          <w:color w:val="000000"/>
          <w:sz w:val="32"/>
        </w:rPr>
        <w:cr/>
      </w:r>
    </w:p>
    <w:p>
      <w:pPr>
        <w:spacing w:line="380" w:lineRule="exact"/>
        <w:rPr>
          <w:rFonts w:hAnsi="宋体"/>
          <w:color w:val="000000"/>
          <w:sz w:val="24"/>
        </w:rPr>
      </w:pPr>
      <w:r>
        <w:rPr>
          <w:rFonts w:hint="eastAsia" w:hAnsi="宋体"/>
          <w:color w:val="000000"/>
          <w:sz w:val="24"/>
        </w:rPr>
        <w:t xml:space="preserve">  </w:t>
      </w:r>
    </w:p>
    <w:p>
      <w:pPr>
        <w:pStyle w:val="33"/>
        <w:rPr>
          <w:rFonts w:ascii="仿宋_GB2312"/>
          <w:b/>
          <w:sz w:val="32"/>
        </w:rPr>
      </w:pPr>
      <w:r>
        <w:rPr>
          <w:rFonts w:hint="eastAsia"/>
          <w:sz w:val="24"/>
        </w:rPr>
        <w:t>致：</w:t>
      </w:r>
      <w:r>
        <w:rPr>
          <w:rFonts w:hint="eastAsia" w:hAnsi="宋体"/>
          <w:sz w:val="24"/>
          <w:u w:val="single"/>
        </w:rPr>
        <w:t>福建广电网络集团股份有限公司</w:t>
      </w:r>
      <w:r>
        <w:rPr>
          <w:rFonts w:hint="eastAsia" w:hAnsi="宋体"/>
          <w:sz w:val="24"/>
          <w:u w:val="single"/>
          <w:lang w:eastAsia="zh-CN"/>
        </w:rPr>
        <w:t>德化</w:t>
      </w:r>
      <w:r>
        <w:rPr>
          <w:rFonts w:hint="eastAsia" w:hAnsi="宋体"/>
          <w:sz w:val="24"/>
          <w:u w:val="single"/>
        </w:rPr>
        <w:t>分公司</w:t>
      </w:r>
    </w:p>
    <w:p>
      <w:pPr>
        <w:pStyle w:val="15"/>
        <w:spacing w:line="360" w:lineRule="auto"/>
        <w:jc w:val="left"/>
        <w:rPr>
          <w:rFonts w:hAnsi="宋体"/>
          <w:color w:val="000000"/>
          <w:sz w:val="24"/>
        </w:rPr>
      </w:pPr>
      <w:r>
        <w:rPr>
          <w:rFonts w:hint="eastAsia" w:hAnsi="宋体"/>
          <w:color w:val="000000"/>
          <w:sz w:val="24"/>
        </w:rPr>
        <w:t xml:space="preserve">    </w:t>
      </w:r>
    </w:p>
    <w:p>
      <w:pPr>
        <w:pStyle w:val="15"/>
        <w:spacing w:line="360" w:lineRule="auto"/>
        <w:ind w:firstLine="480" w:firstLineChars="200"/>
        <w:jc w:val="left"/>
        <w:rPr>
          <w:rFonts w:hAnsi="宋体"/>
          <w:color w:val="000000"/>
          <w:sz w:val="24"/>
        </w:rPr>
      </w:pPr>
      <w:r>
        <w:rPr>
          <w:rFonts w:hint="eastAsia" w:hAnsi="宋体"/>
          <w:color w:val="000000"/>
          <w:sz w:val="24"/>
        </w:rPr>
        <w:t>关于贵方</w:t>
      </w:r>
      <w:r>
        <w:rPr>
          <w:rFonts w:hint="eastAsia" w:hAnsi="宋体"/>
          <w:color w:val="000000"/>
          <w:sz w:val="24"/>
          <w:u w:val="single"/>
        </w:rPr>
        <w:t xml:space="preserve">_    </w:t>
      </w:r>
      <w:r>
        <w:rPr>
          <w:rFonts w:hint="eastAsia" w:hAnsi="宋体"/>
          <w:color w:val="000000"/>
          <w:sz w:val="24"/>
        </w:rPr>
        <w:t>年</w:t>
      </w:r>
      <w:r>
        <w:rPr>
          <w:rFonts w:hint="eastAsia" w:hAnsi="宋体"/>
          <w:color w:val="000000"/>
          <w:sz w:val="24"/>
          <w:u w:val="single"/>
        </w:rPr>
        <w:t xml:space="preserve">   </w:t>
      </w:r>
      <w:r>
        <w:rPr>
          <w:rFonts w:hint="eastAsia" w:hAnsi="宋体"/>
          <w:color w:val="000000"/>
          <w:sz w:val="24"/>
        </w:rPr>
        <w:t>月</w:t>
      </w:r>
      <w:r>
        <w:rPr>
          <w:rFonts w:hint="eastAsia" w:hAnsi="宋体"/>
          <w:color w:val="000000"/>
          <w:sz w:val="24"/>
          <w:u w:val="single"/>
        </w:rPr>
        <w:t xml:space="preserve">    </w:t>
      </w:r>
      <w:r>
        <w:rPr>
          <w:rFonts w:hint="eastAsia" w:hAnsi="宋体"/>
          <w:color w:val="000000"/>
          <w:sz w:val="24"/>
        </w:rPr>
        <w:t>日</w:t>
      </w:r>
      <w:r>
        <w:rPr>
          <w:rFonts w:hint="eastAsia" w:hAnsi="宋体" w:cs="宋体"/>
          <w:sz w:val="24"/>
          <w:szCs w:val="24"/>
          <w:u w:val="single"/>
        </w:rPr>
        <w:t xml:space="preserve">            </w:t>
      </w:r>
      <w:r>
        <w:rPr>
          <w:rFonts w:hint="eastAsia" w:ascii="宋体" w:hAnsi="宋体" w:eastAsia="宋体" w:cs="Times New Roman"/>
          <w:b w:val="0"/>
          <w:bCs w:val="0"/>
          <w:kern w:val="2"/>
          <w:sz w:val="24"/>
          <w:szCs w:val="24"/>
          <w:lang w:val="en-US" w:eastAsia="zh-CN" w:bidi="ar-SA"/>
        </w:rPr>
        <w:t>公交车车窗广告及车内视频广告</w:t>
      </w:r>
      <w:r>
        <w:rPr>
          <w:rFonts w:hint="eastAsia" w:hAnsi="宋体"/>
          <w:color w:val="000000"/>
          <w:sz w:val="24"/>
          <w:szCs w:val="22"/>
        </w:rPr>
        <w:t>采购</w:t>
      </w:r>
      <w:r>
        <w:rPr>
          <w:rFonts w:hint="eastAsia" w:hAnsi="宋体"/>
          <w:color w:val="000000"/>
          <w:sz w:val="24"/>
          <w:szCs w:val="24"/>
        </w:rPr>
        <w:t>项</w:t>
      </w:r>
      <w:r>
        <w:rPr>
          <w:rFonts w:hint="eastAsia" w:hAnsi="宋体"/>
          <w:color w:val="000000"/>
          <w:sz w:val="24"/>
        </w:rPr>
        <w:t>目的邀请，本签字人愿意参加谈判，并证明提交的下列文件和说明是准确的和真实的。</w:t>
      </w:r>
      <w:r>
        <w:rPr>
          <w:rFonts w:hint="eastAsia" w:hAnsi="宋体"/>
          <w:color w:val="000000"/>
          <w:sz w:val="24"/>
        </w:rPr>
        <w:cr/>
      </w:r>
    </w:p>
    <w:p>
      <w:pPr>
        <w:pStyle w:val="15"/>
        <w:spacing w:line="360" w:lineRule="auto"/>
        <w:jc w:val="left"/>
        <w:rPr>
          <w:rFonts w:hAnsi="宋体"/>
          <w:color w:val="000000"/>
          <w:sz w:val="24"/>
        </w:rPr>
      </w:pPr>
      <w:r>
        <w:rPr>
          <w:rFonts w:hint="eastAsia" w:hAnsi="宋体"/>
          <w:color w:val="000000"/>
          <w:sz w:val="24"/>
        </w:rPr>
        <w:t xml:space="preserve">   1. 我方的资格声明正本一份。</w:t>
      </w:r>
    </w:p>
    <w:p>
      <w:pPr>
        <w:pStyle w:val="15"/>
        <w:spacing w:line="360" w:lineRule="auto"/>
        <w:jc w:val="left"/>
        <w:rPr>
          <w:rFonts w:hAnsi="宋体"/>
          <w:color w:val="000000"/>
          <w:sz w:val="24"/>
        </w:rPr>
      </w:pPr>
      <w:r>
        <w:rPr>
          <w:rFonts w:hint="eastAsia" w:hAnsi="宋体"/>
          <w:color w:val="000000"/>
          <w:sz w:val="24"/>
        </w:rPr>
        <w:t xml:space="preserve">   2．本签字人确认资格文件中的说明是真实的、准确的。</w:t>
      </w:r>
    </w:p>
    <w:p>
      <w:pPr>
        <w:pStyle w:val="15"/>
        <w:spacing w:line="380" w:lineRule="exact"/>
        <w:jc w:val="left"/>
        <w:rPr>
          <w:rFonts w:hAnsi="宋体"/>
          <w:color w:val="000000"/>
          <w:sz w:val="24"/>
        </w:rPr>
      </w:pPr>
      <w:r>
        <w:rPr>
          <w:rFonts w:hint="eastAsia" w:hAnsi="宋体"/>
          <w:color w:val="000000"/>
          <w:sz w:val="24"/>
        </w:rPr>
        <w:t xml:space="preserve">    </w:t>
      </w:r>
    </w:p>
    <w:p>
      <w:pPr>
        <w:pStyle w:val="15"/>
        <w:spacing w:line="380" w:lineRule="exact"/>
        <w:jc w:val="left"/>
        <w:rPr>
          <w:rFonts w:hAnsi="宋体"/>
          <w:color w:val="000000"/>
          <w:sz w:val="24"/>
        </w:rPr>
      </w:pPr>
    </w:p>
    <w:p>
      <w:pPr>
        <w:pStyle w:val="15"/>
        <w:spacing w:line="380" w:lineRule="exact"/>
        <w:jc w:val="left"/>
        <w:rPr>
          <w:rFonts w:hAnsi="宋体"/>
          <w:color w:val="000000"/>
          <w:sz w:val="24"/>
        </w:rPr>
      </w:pPr>
    </w:p>
    <w:p>
      <w:pPr>
        <w:pStyle w:val="15"/>
        <w:spacing w:line="380" w:lineRule="exact"/>
        <w:jc w:val="left"/>
        <w:rPr>
          <w:rFonts w:hAnsi="宋体"/>
          <w:color w:val="000000"/>
          <w:sz w:val="24"/>
        </w:rPr>
      </w:pPr>
    </w:p>
    <w:p>
      <w:pPr>
        <w:pStyle w:val="15"/>
        <w:spacing w:line="380" w:lineRule="exact"/>
        <w:jc w:val="left"/>
        <w:rPr>
          <w:rFonts w:hAnsi="宋体"/>
          <w:color w:val="000000"/>
          <w:sz w:val="24"/>
        </w:rPr>
      </w:pPr>
    </w:p>
    <w:p>
      <w:pPr>
        <w:spacing w:line="380" w:lineRule="exact"/>
        <w:rPr>
          <w:rFonts w:ascii="宋体" w:hAnsi="宋体"/>
          <w:color w:val="000000"/>
          <w:sz w:val="24"/>
          <w:szCs w:val="22"/>
        </w:rPr>
      </w:pPr>
      <w:r>
        <w:rPr>
          <w:rFonts w:hint="eastAsia" w:ascii="宋体" w:hAnsi="宋体"/>
          <w:color w:val="000000"/>
          <w:sz w:val="24"/>
        </w:rPr>
        <w:t>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（单位全称并加盖公章）       </w:t>
      </w:r>
    </w:p>
    <w:p>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pPr>
        <w:spacing w:line="380" w:lineRule="exact"/>
        <w:rPr>
          <w:rFonts w:ascii="宋体" w:hAnsi="宋体"/>
          <w:color w:val="000000"/>
          <w:sz w:val="24"/>
          <w:szCs w:val="22"/>
        </w:rPr>
      </w:pPr>
      <w:r>
        <w:rPr>
          <w:rFonts w:hint="eastAsia" w:ascii="宋体" w:hAnsi="宋体"/>
          <w:color w:val="000000"/>
          <w:sz w:val="24"/>
          <w:szCs w:val="22"/>
        </w:rPr>
        <w:t xml:space="preserve"> 电      话：</w:t>
      </w:r>
    </w:p>
    <w:p>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pPr>
        <w:pStyle w:val="15"/>
        <w:spacing w:line="380" w:lineRule="exact"/>
        <w:jc w:val="left"/>
        <w:rPr>
          <w:rFonts w:hAnsi="宋体"/>
          <w:color w:val="000000"/>
          <w:sz w:val="24"/>
        </w:rPr>
      </w:pPr>
    </w:p>
    <w:p>
      <w:pPr>
        <w:pStyle w:val="33"/>
        <w:rPr>
          <w:rFonts w:hAnsi="宋体"/>
          <w:color w:val="000000"/>
          <w:sz w:val="21"/>
        </w:rPr>
      </w:pPr>
    </w:p>
    <w:p>
      <w:pPr>
        <w:pStyle w:val="33"/>
        <w:rPr>
          <w:rFonts w:hAnsi="宋体"/>
          <w:color w:val="000000"/>
        </w:rPr>
      </w:pPr>
    </w:p>
    <w:p>
      <w:pPr>
        <w:pStyle w:val="33"/>
        <w:rPr>
          <w:rFonts w:hAnsi="宋体"/>
          <w:color w:val="000000"/>
          <w:sz w:val="21"/>
        </w:rPr>
      </w:pPr>
      <w:r>
        <w:rPr>
          <w:rFonts w:hint="eastAsia" w:hAnsi="宋体"/>
          <w:color w:val="000000"/>
        </w:rPr>
        <w:t xml:space="preserve">                            </w:t>
      </w:r>
    </w:p>
    <w:p>
      <w:pPr>
        <w:pStyle w:val="33"/>
        <w:rPr>
          <w:rFonts w:hAnsi="宋体"/>
          <w:color w:val="000000"/>
        </w:rPr>
      </w:pPr>
      <w:r>
        <w:rPr>
          <w:rFonts w:hAnsi="宋体"/>
          <w:color w:val="000000"/>
        </w:rPr>
        <w:br w:type="page"/>
      </w:r>
      <w:r>
        <w:rPr>
          <w:rFonts w:hint="eastAsia" w:hAnsi="宋体"/>
          <w:color w:val="000000"/>
          <w:sz w:val="21"/>
        </w:rPr>
        <w:t>附件4-2</w:t>
      </w:r>
      <w:r>
        <w:rPr>
          <w:rFonts w:hint="eastAsia" w:hAnsi="宋体"/>
          <w:color w:val="000000"/>
        </w:rPr>
        <w:t xml:space="preserve">                </w:t>
      </w:r>
      <w:r>
        <w:rPr>
          <w:rFonts w:hint="eastAsia" w:hAnsi="宋体"/>
          <w:color w:val="000000"/>
          <w:sz w:val="36"/>
        </w:rPr>
        <w:t>报价人的资格声明</w:t>
      </w:r>
      <w:r>
        <w:rPr>
          <w:rFonts w:hint="eastAsia" w:hAnsi="宋体"/>
          <w:color w:val="000000"/>
        </w:rPr>
        <w:cr/>
      </w:r>
    </w:p>
    <w:p>
      <w:pPr>
        <w:spacing w:line="380" w:lineRule="exact"/>
        <w:rPr>
          <w:rFonts w:ascii="宋体" w:hAnsi="宋体"/>
          <w:color w:val="000000"/>
          <w:sz w:val="24"/>
        </w:rPr>
      </w:pPr>
      <w:r>
        <w:rPr>
          <w:rFonts w:hint="eastAsia" w:ascii="宋体" w:hAnsi="宋体"/>
          <w:color w:val="000000"/>
          <w:sz w:val="24"/>
        </w:rPr>
        <w:t>1．报价人概况：</w:t>
      </w:r>
      <w:r>
        <w:rPr>
          <w:rFonts w:hint="eastAsia" w:ascii="宋体" w:hAnsi="宋体"/>
          <w:color w:val="000000"/>
          <w:sz w:val="24"/>
        </w:rPr>
        <w:cr/>
      </w:r>
      <w:r>
        <w:rPr>
          <w:rFonts w:hint="eastAsia" w:ascii="宋体" w:hAnsi="宋体"/>
          <w:color w:val="000000"/>
          <w:sz w:val="24"/>
        </w:rPr>
        <w:t xml:space="preserve">    Ａ．报价人名称：</w:t>
      </w:r>
      <w:r>
        <w:rPr>
          <w:rFonts w:hint="eastAsia" w:hAnsi="宋体"/>
          <w:color w:val="000000"/>
          <w:sz w:val="24"/>
          <w:szCs w:val="22"/>
        </w:rPr>
        <w:t xml:space="preserve"> </w:t>
      </w:r>
      <w:r>
        <w:rPr>
          <w:rFonts w:hint="eastAsia" w:ascii="宋体" w:hAnsi="宋体"/>
          <w:color w:val="000000"/>
          <w:sz w:val="24"/>
        </w:rPr>
        <w:cr/>
      </w:r>
      <w:r>
        <w:rPr>
          <w:rFonts w:hint="eastAsia" w:ascii="宋体" w:hAnsi="宋体"/>
          <w:color w:val="000000"/>
          <w:sz w:val="24"/>
        </w:rPr>
        <w:t xml:space="preserve">    Ｂ．注册地址：</w:t>
      </w:r>
      <w:r>
        <w:rPr>
          <w:rFonts w:hint="eastAsia" w:ascii="宋体" w:hAnsi="宋体"/>
          <w:color w:val="000000"/>
          <w:sz w:val="24"/>
        </w:rPr>
        <w:cr/>
      </w:r>
      <w:r>
        <w:rPr>
          <w:rFonts w:hint="eastAsia" w:ascii="宋体" w:hAnsi="宋体"/>
          <w:color w:val="000000"/>
          <w:sz w:val="24"/>
        </w:rPr>
        <w:t xml:space="preserve">        传真：</w:t>
      </w:r>
      <w:r>
        <w:rPr>
          <w:rFonts w:hint="eastAsia" w:hAnsi="宋体"/>
          <w:color w:val="000000"/>
          <w:sz w:val="24"/>
        </w:rPr>
        <w:t xml:space="preserve">            </w:t>
      </w:r>
      <w:r>
        <w:rPr>
          <w:rFonts w:hint="eastAsia" w:ascii="宋体" w:hAnsi="宋体"/>
          <w:color w:val="000000"/>
          <w:sz w:val="24"/>
        </w:rPr>
        <w:t>电话：</w:t>
      </w:r>
      <w:r>
        <w:rPr>
          <w:rFonts w:hint="eastAsia" w:hAnsi="宋体"/>
          <w:color w:val="000000"/>
          <w:sz w:val="24"/>
        </w:rPr>
        <w:t xml:space="preserve">            </w:t>
      </w:r>
      <w:r>
        <w:rPr>
          <w:rFonts w:hint="eastAsia" w:ascii="宋体" w:hAnsi="宋体"/>
          <w:color w:val="000000"/>
          <w:sz w:val="24"/>
        </w:rPr>
        <w:t xml:space="preserve">邮编： </w:t>
      </w:r>
      <w:r>
        <w:rPr>
          <w:rFonts w:hint="eastAsia" w:ascii="宋体" w:hAnsi="宋体"/>
          <w:color w:val="000000"/>
          <w:sz w:val="24"/>
        </w:rPr>
        <w:cr/>
      </w:r>
      <w:r>
        <w:rPr>
          <w:rFonts w:hint="eastAsia" w:ascii="宋体" w:hAnsi="宋体"/>
          <w:color w:val="000000"/>
          <w:sz w:val="24"/>
        </w:rPr>
        <w:t xml:space="preserve">    Ｃ．成立或注册日期：     年   月   日</w:t>
      </w:r>
      <w:r>
        <w:rPr>
          <w:rFonts w:hint="eastAsia" w:ascii="宋体" w:hAnsi="宋体"/>
          <w:color w:val="000000"/>
          <w:sz w:val="24"/>
        </w:rPr>
        <w:cr/>
      </w:r>
      <w:r>
        <w:rPr>
          <w:rFonts w:hint="eastAsia" w:ascii="宋体" w:hAnsi="宋体"/>
          <w:color w:val="000000"/>
          <w:sz w:val="24"/>
        </w:rPr>
        <w:t xml:space="preserve">    Ｄ．法定代表人</w:t>
      </w:r>
      <w:r>
        <w:rPr>
          <w:rFonts w:hint="eastAsia" w:ascii="宋体" w:hAnsi="宋体"/>
          <w:color w:val="000000"/>
          <w:sz w:val="24"/>
          <w:u w:val="single"/>
        </w:rPr>
        <w:t>：</w:t>
      </w:r>
      <w:r>
        <w:rPr>
          <w:rFonts w:hint="eastAsia" w:hAnsi="宋体"/>
          <w:color w:val="000000"/>
          <w:u w:val="single"/>
        </w:rPr>
        <w:t xml:space="preserve">        </w:t>
      </w:r>
      <w:r>
        <w:rPr>
          <w:rFonts w:hint="eastAsia" w:ascii="宋体" w:hAnsi="宋体"/>
          <w:color w:val="000000"/>
          <w:u w:val="single"/>
        </w:rPr>
        <w:t xml:space="preserve">       </w:t>
      </w:r>
      <w:r>
        <w:rPr>
          <w:rFonts w:hint="eastAsia" w:ascii="宋体" w:hAnsi="宋体"/>
          <w:color w:val="000000"/>
          <w:sz w:val="24"/>
        </w:rPr>
        <w:t>（姓名、职务）</w:t>
      </w:r>
    </w:p>
    <w:p>
      <w:pPr>
        <w:spacing w:line="380" w:lineRule="exact"/>
        <w:rPr>
          <w:rFonts w:ascii="宋体" w:hAnsi="宋体"/>
          <w:color w:val="000000"/>
          <w:sz w:val="24"/>
        </w:rPr>
      </w:pPr>
      <w:r>
        <w:rPr>
          <w:rFonts w:hint="eastAsia" w:ascii="宋体" w:hAnsi="宋体"/>
          <w:color w:val="000000"/>
          <w:sz w:val="24"/>
        </w:rPr>
        <w:t xml:space="preserve">        </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2．我方在此声明，我方具备并满足下列各项条款的规定。本声明如有虚假或不实之处，我方将失去合格报价人资格。</w:t>
      </w:r>
    </w:p>
    <w:p>
      <w:pPr>
        <w:ind w:firstLine="480" w:firstLineChars="200"/>
        <w:rPr>
          <w:rFonts w:ascii="宋体" w:hAnsi="宋体"/>
          <w:color w:val="000000"/>
          <w:sz w:val="24"/>
        </w:rPr>
      </w:pPr>
      <w:r>
        <w:rPr>
          <w:rFonts w:hint="eastAsia" w:ascii="宋体" w:hAnsi="宋体"/>
          <w:color w:val="000000"/>
          <w:sz w:val="24"/>
        </w:rPr>
        <w:t>（1）具有独立承担民事责任的能力；</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（2）具有良好的商业信誉和健全的财务会计制度；</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（3）具有履行合同所必需的设备和专业技术能力；</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（4）有依法缴纳税收和社会保障资金的良好记录；</w:t>
      </w:r>
      <w:r>
        <w:rPr>
          <w:rFonts w:ascii="宋体" w:hAnsi="宋体"/>
          <w:color w:val="000000"/>
          <w:sz w:val="24"/>
        </w:rPr>
        <w:t xml:space="preserve"> </w:t>
      </w:r>
    </w:p>
    <w:p>
      <w:pPr>
        <w:rPr>
          <w:rFonts w:ascii="宋体" w:hAnsi="宋体"/>
          <w:color w:val="000000"/>
          <w:sz w:val="24"/>
        </w:rPr>
      </w:pPr>
      <w:r>
        <w:rPr>
          <w:rFonts w:hint="eastAsia" w:ascii="宋体" w:hAnsi="宋体"/>
          <w:color w:val="000000"/>
          <w:sz w:val="24"/>
        </w:rPr>
        <w:t>　　（5）近三年内，在经营活动中没有重大违法记录；</w:t>
      </w:r>
      <w:r>
        <w:rPr>
          <w:rFonts w:ascii="宋体" w:hAnsi="宋体"/>
          <w:color w:val="000000"/>
          <w:sz w:val="24"/>
        </w:rPr>
        <w:t xml:space="preserve"> </w:t>
      </w:r>
    </w:p>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3．最近三年报价货物在国内主要用户的名称和地址：</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r>
              <w:rPr>
                <w:rFonts w:hint="eastAsia" w:ascii="宋体" w:hAnsi="宋体"/>
                <w:color w:val="000000"/>
                <w:sz w:val="24"/>
              </w:rPr>
              <w:t>用户名称和地址</w:t>
            </w:r>
          </w:p>
        </w:tc>
        <w:tc>
          <w:tcPr>
            <w:tcW w:w="2299" w:type="dxa"/>
          </w:tcPr>
          <w:p>
            <w:pPr>
              <w:spacing w:line="380" w:lineRule="exact"/>
              <w:rPr>
                <w:rFonts w:ascii="宋体" w:hAnsi="宋体"/>
                <w:color w:val="000000"/>
                <w:sz w:val="24"/>
              </w:rPr>
            </w:pPr>
            <w:r>
              <w:rPr>
                <w:rFonts w:hint="eastAsia" w:ascii="宋体" w:hAnsi="宋体"/>
                <w:color w:val="000000"/>
                <w:sz w:val="24"/>
              </w:rPr>
              <w:t>销售货物名称、规格</w:t>
            </w:r>
          </w:p>
        </w:tc>
        <w:tc>
          <w:tcPr>
            <w:tcW w:w="1045" w:type="dxa"/>
          </w:tcPr>
          <w:p>
            <w:pPr>
              <w:spacing w:line="380" w:lineRule="exact"/>
              <w:rPr>
                <w:rFonts w:ascii="宋体" w:hAnsi="宋体"/>
                <w:color w:val="000000"/>
                <w:sz w:val="24"/>
              </w:rPr>
            </w:pPr>
            <w:r>
              <w:rPr>
                <w:rFonts w:hint="eastAsia" w:ascii="宋体" w:hAnsi="宋体"/>
                <w:color w:val="000000"/>
                <w:sz w:val="24"/>
              </w:rPr>
              <w:t>数量</w:t>
            </w:r>
          </w:p>
        </w:tc>
        <w:tc>
          <w:tcPr>
            <w:tcW w:w="1463" w:type="dxa"/>
          </w:tcPr>
          <w:p>
            <w:pPr>
              <w:spacing w:line="380" w:lineRule="exact"/>
              <w:rPr>
                <w:rFonts w:ascii="宋体" w:hAnsi="宋体"/>
                <w:color w:val="000000"/>
                <w:sz w:val="24"/>
              </w:rPr>
            </w:pPr>
            <w:r>
              <w:rPr>
                <w:rFonts w:hint="eastAsia" w:ascii="宋体" w:hAnsi="宋体"/>
                <w:color w:val="000000"/>
                <w:sz w:val="24"/>
              </w:rPr>
              <w:t>交货日期</w:t>
            </w:r>
          </w:p>
        </w:tc>
        <w:tc>
          <w:tcPr>
            <w:tcW w:w="1404" w:type="dxa"/>
          </w:tcPr>
          <w:p>
            <w:pPr>
              <w:spacing w:line="380" w:lineRule="exact"/>
              <w:rPr>
                <w:rFonts w:ascii="宋体" w:hAnsi="宋体"/>
                <w:color w:val="000000"/>
                <w:sz w:val="24"/>
              </w:rPr>
            </w:pPr>
            <w:r>
              <w:rPr>
                <w:rFonts w:hint="eastAsia" w:ascii="宋体" w:hAnsi="宋体"/>
                <w:color w:val="000000"/>
                <w:sz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pPr>
              <w:spacing w:line="380" w:lineRule="exact"/>
              <w:rPr>
                <w:rFonts w:ascii="宋体" w:hAnsi="宋体"/>
                <w:color w:val="000000"/>
                <w:sz w:val="24"/>
              </w:rPr>
            </w:pPr>
          </w:p>
        </w:tc>
        <w:tc>
          <w:tcPr>
            <w:tcW w:w="2299" w:type="dxa"/>
          </w:tcPr>
          <w:p>
            <w:pPr>
              <w:spacing w:line="380" w:lineRule="exact"/>
              <w:rPr>
                <w:rFonts w:ascii="宋体" w:hAnsi="宋体"/>
                <w:color w:val="000000"/>
                <w:sz w:val="24"/>
              </w:rPr>
            </w:pPr>
          </w:p>
        </w:tc>
        <w:tc>
          <w:tcPr>
            <w:tcW w:w="1045" w:type="dxa"/>
          </w:tcPr>
          <w:p>
            <w:pPr>
              <w:spacing w:line="380" w:lineRule="exact"/>
              <w:rPr>
                <w:rFonts w:ascii="宋体" w:hAnsi="宋体"/>
                <w:color w:val="000000"/>
                <w:sz w:val="24"/>
              </w:rPr>
            </w:pPr>
          </w:p>
        </w:tc>
        <w:tc>
          <w:tcPr>
            <w:tcW w:w="1463" w:type="dxa"/>
          </w:tcPr>
          <w:p>
            <w:pPr>
              <w:spacing w:line="380" w:lineRule="exact"/>
              <w:rPr>
                <w:rFonts w:ascii="宋体" w:hAnsi="宋体"/>
                <w:color w:val="000000"/>
                <w:sz w:val="24"/>
              </w:rPr>
            </w:pPr>
          </w:p>
        </w:tc>
        <w:tc>
          <w:tcPr>
            <w:tcW w:w="1404" w:type="dxa"/>
          </w:tcPr>
          <w:p>
            <w:pPr>
              <w:spacing w:line="380" w:lineRule="exact"/>
              <w:rPr>
                <w:rFonts w:ascii="宋体" w:hAnsi="宋体"/>
                <w:color w:val="000000"/>
                <w:sz w:val="24"/>
              </w:rPr>
            </w:pPr>
          </w:p>
        </w:tc>
      </w:tr>
    </w:tbl>
    <w:p>
      <w:pPr>
        <w:spacing w:line="380" w:lineRule="exact"/>
        <w:rPr>
          <w:rFonts w:ascii="宋体" w:hAnsi="宋体"/>
          <w:color w:val="000000"/>
          <w:sz w:val="24"/>
        </w:rPr>
      </w:pPr>
    </w:p>
    <w:p>
      <w:pPr>
        <w:spacing w:line="380" w:lineRule="exact"/>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法人营业执照见附件5－4。</w:t>
      </w:r>
    </w:p>
    <w:p>
      <w:pPr>
        <w:spacing w:line="380" w:lineRule="exact"/>
        <w:rPr>
          <w:rFonts w:ascii="宋体" w:hAnsi="宋体"/>
          <w:color w:val="000000"/>
          <w:sz w:val="24"/>
        </w:rPr>
      </w:pPr>
      <w:r>
        <w:rPr>
          <w:rFonts w:hint="eastAsia" w:ascii="宋体" w:hAnsi="宋体"/>
          <w:color w:val="000000"/>
          <w:sz w:val="24"/>
        </w:rPr>
        <w:t xml:space="preserve">    就我方全部所知，兹证明上述声明是真实、正确的，并已提供了全部现有资料和数据，我方同意根据贵方要求出示文件予以证实。</w:t>
      </w:r>
    </w:p>
    <w:p>
      <w:pPr>
        <w:spacing w:line="380" w:lineRule="exact"/>
        <w:rPr>
          <w:rFonts w:ascii="宋体" w:hAnsi="宋体"/>
          <w:color w:val="000000"/>
          <w:sz w:val="24"/>
        </w:rPr>
      </w:pPr>
    </w:p>
    <w:p>
      <w:pPr>
        <w:spacing w:line="380" w:lineRule="exact"/>
        <w:rPr>
          <w:rFonts w:ascii="宋体" w:hAnsi="宋体"/>
          <w:color w:val="000000"/>
          <w:sz w:val="24"/>
          <w:szCs w:val="22"/>
        </w:rPr>
      </w:pPr>
      <w:r>
        <w:rPr>
          <w:rFonts w:hint="eastAsia" w:ascii="宋体" w:hAnsi="宋体"/>
          <w:color w:val="000000"/>
          <w:sz w:val="24"/>
        </w:rPr>
        <w:t xml:space="preserve">    报价人</w:t>
      </w:r>
      <w:r>
        <w:rPr>
          <w:rFonts w:hint="eastAsia" w:ascii="宋体" w:hAnsi="宋体"/>
          <w:color w:val="000000"/>
          <w:sz w:val="24"/>
          <w:szCs w:val="22"/>
        </w:rPr>
        <w:t>名称：</w:t>
      </w:r>
      <w:r>
        <w:rPr>
          <w:rFonts w:hint="eastAsia" w:ascii="宋体" w:hAnsi="宋体"/>
          <w:color w:val="000000"/>
          <w:sz w:val="24"/>
          <w:szCs w:val="24"/>
        </w:rPr>
        <w:t xml:space="preserve">                             </w:t>
      </w:r>
      <w:r>
        <w:rPr>
          <w:rFonts w:hint="eastAsia" w:ascii="宋体" w:hAnsi="宋体"/>
          <w:color w:val="000000"/>
          <w:sz w:val="24"/>
          <w:szCs w:val="22"/>
        </w:rPr>
        <w:t xml:space="preserve">    （全称并加盖公章）       </w:t>
      </w:r>
    </w:p>
    <w:p>
      <w:pPr>
        <w:spacing w:line="380" w:lineRule="exact"/>
        <w:rPr>
          <w:rFonts w:ascii="宋体" w:hAnsi="宋体"/>
          <w:color w:val="000000"/>
          <w:sz w:val="24"/>
          <w:szCs w:val="22"/>
        </w:rPr>
      </w:pPr>
      <w:r>
        <w:rPr>
          <w:rFonts w:hint="eastAsia" w:ascii="宋体" w:hAnsi="宋体"/>
          <w:color w:val="000000"/>
          <w:sz w:val="24"/>
          <w:szCs w:val="22"/>
        </w:rPr>
        <w:t xml:space="preserve">    报价人授权代表签字： </w:t>
      </w:r>
    </w:p>
    <w:p>
      <w:pPr>
        <w:spacing w:line="380" w:lineRule="exact"/>
        <w:rPr>
          <w:rFonts w:ascii="宋体" w:hAnsi="宋体"/>
          <w:color w:val="000000"/>
          <w:sz w:val="24"/>
          <w:szCs w:val="22"/>
        </w:rPr>
      </w:pPr>
      <w:r>
        <w:rPr>
          <w:rFonts w:hint="eastAsia" w:ascii="宋体" w:hAnsi="宋体"/>
          <w:color w:val="000000"/>
          <w:sz w:val="24"/>
          <w:szCs w:val="22"/>
        </w:rPr>
        <w:t xml:space="preserve">    日      期：       年   月   日</w:t>
      </w:r>
    </w:p>
    <w:p>
      <w:pPr>
        <w:pStyle w:val="33"/>
        <w:rPr>
          <w:rFonts w:hAnsi="宋体"/>
          <w:color w:val="000000"/>
          <w:sz w:val="24"/>
          <w:szCs w:val="24"/>
        </w:rPr>
      </w:pPr>
      <w:r>
        <w:rPr>
          <w:rFonts w:hAnsi="宋体"/>
          <w:color w:val="000000"/>
          <w:sz w:val="21"/>
        </w:rPr>
        <w:br w:type="page"/>
      </w:r>
      <w:r>
        <w:rPr>
          <w:rFonts w:hint="eastAsia" w:hAnsi="宋体"/>
          <w:color w:val="000000"/>
          <w:sz w:val="21"/>
        </w:rPr>
        <w:t>附件4-3</w:t>
      </w:r>
      <w:r>
        <w:rPr>
          <w:rFonts w:hint="eastAsia" w:hAnsi="宋体"/>
          <w:color w:val="000000"/>
        </w:rPr>
        <w:t xml:space="preserve">               </w:t>
      </w:r>
      <w:r>
        <w:rPr>
          <w:rFonts w:hint="eastAsia" w:hAnsi="宋体"/>
          <w:color w:val="000000"/>
          <w:sz w:val="36"/>
        </w:rPr>
        <w:t xml:space="preserve">  法定代表人授权书</w:t>
      </w:r>
      <w:r>
        <w:rPr>
          <w:rFonts w:hint="eastAsia" w:hAnsi="宋体"/>
          <w:color w:val="000000"/>
        </w:rPr>
        <w:cr/>
      </w:r>
    </w:p>
    <w:p>
      <w:pPr>
        <w:pStyle w:val="33"/>
        <w:rPr>
          <w:rFonts w:hAnsi="宋体"/>
          <w:color w:val="000000"/>
          <w:sz w:val="24"/>
        </w:rPr>
      </w:pPr>
      <w:r>
        <w:rPr>
          <w:rFonts w:hint="eastAsia" w:hAnsi="宋体"/>
          <w:sz w:val="24"/>
        </w:rPr>
        <w:t>致：</w:t>
      </w:r>
      <w:r>
        <w:rPr>
          <w:rFonts w:hint="eastAsia" w:hAnsi="宋体"/>
          <w:sz w:val="24"/>
          <w:u w:val="single"/>
        </w:rPr>
        <w:t>福建广电网络集团股份有限公司</w:t>
      </w:r>
      <w:r>
        <w:rPr>
          <w:rFonts w:hint="eastAsia" w:hAnsi="宋体"/>
          <w:sz w:val="24"/>
          <w:u w:val="single"/>
          <w:lang w:eastAsia="zh-CN"/>
        </w:rPr>
        <w:t>德化</w:t>
      </w:r>
      <w:r>
        <w:rPr>
          <w:rFonts w:hint="eastAsia" w:hAnsi="宋体"/>
          <w:sz w:val="24"/>
          <w:u w:val="single"/>
        </w:rPr>
        <w:t>分公司</w:t>
      </w:r>
    </w:p>
    <w:p>
      <w:pPr>
        <w:pStyle w:val="15"/>
        <w:snapToGrid w:val="0"/>
        <w:spacing w:line="360" w:lineRule="auto"/>
        <w:ind w:firstLine="480" w:firstLineChars="200"/>
        <w:jc w:val="left"/>
        <w:rPr>
          <w:rFonts w:hAnsi="宋体"/>
          <w:color w:val="000000"/>
          <w:sz w:val="24"/>
          <w:szCs w:val="22"/>
        </w:rPr>
      </w:pPr>
      <w:r>
        <w:rPr>
          <w:rFonts w:hint="eastAsia" w:hAnsi="宋体"/>
          <w:color w:val="000000"/>
          <w:sz w:val="24"/>
          <w:szCs w:val="22"/>
          <w:u w:val="single"/>
        </w:rPr>
        <w:t xml:space="preserve">                     </w:t>
      </w:r>
      <w:r>
        <w:rPr>
          <w:rFonts w:hint="eastAsia" w:hAnsi="宋体"/>
          <w:color w:val="000000"/>
          <w:sz w:val="24"/>
          <w:szCs w:val="22"/>
        </w:rPr>
        <w:t xml:space="preserve"> 法定代表人 </w:t>
      </w:r>
      <w:r>
        <w:rPr>
          <w:rFonts w:hint="eastAsia" w:hAnsi="宋体"/>
          <w:color w:val="000000"/>
          <w:sz w:val="24"/>
          <w:szCs w:val="22"/>
          <w:u w:val="single"/>
        </w:rPr>
        <w:t xml:space="preserve">      </w:t>
      </w:r>
      <w:r>
        <w:rPr>
          <w:rFonts w:hint="eastAsia" w:hAnsi="宋体"/>
          <w:color w:val="000000"/>
          <w:sz w:val="24"/>
          <w:szCs w:val="22"/>
        </w:rPr>
        <w:t xml:space="preserve"> 为报价人授权代表，代表本公司参加贵处组织的</w:t>
      </w:r>
      <w:r>
        <w:rPr>
          <w:rFonts w:hint="eastAsia" w:hAnsi="宋体" w:cs="宋体"/>
          <w:sz w:val="24"/>
          <w:szCs w:val="24"/>
          <w:u w:val="single"/>
        </w:rPr>
        <w:t xml:space="preserve">                        </w:t>
      </w:r>
      <w:r>
        <w:rPr>
          <w:rFonts w:hint="eastAsia" w:hAnsi="宋体"/>
          <w:color w:val="000000"/>
          <w:sz w:val="24"/>
          <w:szCs w:val="22"/>
          <w:lang w:eastAsia="zh-CN"/>
        </w:rPr>
        <w:t>公交车广告</w:t>
      </w:r>
      <w:r>
        <w:rPr>
          <w:rFonts w:hint="eastAsia" w:hAnsi="宋体"/>
          <w:color w:val="000000"/>
          <w:sz w:val="24"/>
          <w:szCs w:val="22"/>
        </w:rPr>
        <w:t>采</w:t>
      </w:r>
      <w:r>
        <w:rPr>
          <w:rFonts w:hint="eastAsia" w:hAnsi="宋体"/>
          <w:color w:val="000000"/>
          <w:sz w:val="24"/>
          <w:szCs w:val="22"/>
          <w:u w:val="single"/>
        </w:rPr>
        <w:t>购</w:t>
      </w:r>
      <w:r>
        <w:rPr>
          <w:rFonts w:hint="eastAsia" w:hAnsi="宋体"/>
          <w:color w:val="000000"/>
          <w:sz w:val="24"/>
          <w:szCs w:val="22"/>
        </w:rPr>
        <w:t>项目谈判活动，全权代表我方处理谈判活动的一切事宜。报价人授权代表在谈判活动过程中所签署的一切文件和处理与之有关的一切事务，我均予以承认。报价人授权代表无转委权。特此授权。</w:t>
      </w:r>
    </w:p>
    <w:p>
      <w:pPr>
        <w:snapToGrid w:val="0"/>
        <w:spacing w:line="360" w:lineRule="auto"/>
        <w:rPr>
          <w:rFonts w:ascii="宋体" w:hAnsi="宋体"/>
          <w:color w:val="000000"/>
          <w:sz w:val="24"/>
        </w:rPr>
      </w:pPr>
    </w:p>
    <w:p>
      <w:pPr>
        <w:pStyle w:val="11"/>
        <w:snapToGrid w:val="0"/>
        <w:spacing w:line="360" w:lineRule="auto"/>
        <w:ind w:firstLine="480" w:firstLineChars="200"/>
        <w:rPr>
          <w:rFonts w:ascii="宋体" w:hAnsi="宋体"/>
          <w:color w:val="000000"/>
          <w:sz w:val="24"/>
        </w:rPr>
      </w:pPr>
      <w:r>
        <w:rPr>
          <w:rFonts w:hint="eastAsia" w:ascii="宋体" w:hAnsi="宋体"/>
          <w:color w:val="000000"/>
          <w:sz w:val="24"/>
        </w:rPr>
        <w:t>报价人授权代表：</w:t>
      </w:r>
      <w:r>
        <w:rPr>
          <w:rFonts w:hint="eastAsia" w:hAnsi="宋体"/>
          <w:color w:val="000000"/>
          <w:u w:val="single"/>
        </w:rPr>
        <w:t xml:space="preserve"> </w:t>
      </w:r>
      <w:r>
        <w:rPr>
          <w:rFonts w:hint="eastAsia" w:ascii="宋体" w:hAnsi="宋体"/>
          <w:color w:val="000000"/>
          <w:sz w:val="24"/>
        </w:rPr>
        <w:t>性别：男</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身份证号：</w:t>
      </w:r>
      <w:r>
        <w:rPr>
          <w:rFonts w:hint="eastAsia" w:ascii="宋体" w:hAnsi="宋体"/>
          <w:color w:val="000000"/>
          <w:sz w:val="24"/>
          <w:u w:val="single"/>
        </w:rPr>
        <w:t xml:space="preserve"> </w:t>
      </w:r>
    </w:p>
    <w:p>
      <w:pPr>
        <w:pStyle w:val="11"/>
        <w:snapToGrid w:val="0"/>
        <w:spacing w:line="360" w:lineRule="auto"/>
        <w:ind w:firstLine="480" w:firstLineChars="20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szCs w:val="22"/>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部门：</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职务：</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pStyle w:val="11"/>
        <w:snapToGrid w:val="0"/>
        <w:spacing w:line="360" w:lineRule="auto"/>
        <w:ind w:firstLine="480" w:firstLineChars="200"/>
        <w:outlineLvl w:val="0"/>
        <w:rPr>
          <w:rFonts w:hAnsi="宋体"/>
          <w:color w:val="000000"/>
          <w:sz w:val="24"/>
        </w:rPr>
      </w:pPr>
      <w:r>
        <w:rPr>
          <w:rFonts w:hint="eastAsia" w:ascii="宋体" w:hAnsi="宋体"/>
          <w:color w:val="000000"/>
          <w:sz w:val="24"/>
        </w:rPr>
        <w:t>详细通讯地址：</w:t>
      </w:r>
      <w:r>
        <w:rPr>
          <w:rFonts w:hint="eastAsia" w:hAnsi="宋体"/>
          <w:color w:val="000000"/>
          <w:sz w:val="24"/>
        </w:rPr>
        <w:t xml:space="preserve"> </w:t>
      </w:r>
    </w:p>
    <w:p>
      <w:pPr>
        <w:pStyle w:val="11"/>
        <w:snapToGrid w:val="0"/>
        <w:spacing w:line="360" w:lineRule="auto"/>
        <w:ind w:firstLine="480" w:firstLineChars="200"/>
        <w:outlineLvl w:val="0"/>
        <w:rPr>
          <w:rFonts w:ascii="宋体" w:hAnsi="宋体"/>
          <w:color w:val="000000"/>
          <w:sz w:val="24"/>
        </w:rPr>
      </w:pPr>
      <w:r>
        <w:rPr>
          <w:rFonts w:hint="eastAsia" w:ascii="宋体" w:hAnsi="宋体"/>
          <w:color w:val="000000"/>
          <w:sz w:val="24"/>
        </w:rPr>
        <w:t>邮政编码：</w:t>
      </w:r>
    </w:p>
    <w:p>
      <w:pPr>
        <w:pStyle w:val="11"/>
        <w:snapToGrid w:val="0"/>
        <w:spacing w:line="360" w:lineRule="auto"/>
        <w:ind w:firstLine="480" w:firstLineChars="200"/>
        <w:outlineLvl w:val="0"/>
        <w:rPr>
          <w:rFonts w:ascii="宋体" w:hAnsi="宋体"/>
          <w:color w:val="000000"/>
          <w:sz w:val="24"/>
        </w:rPr>
      </w:pPr>
      <w:r>
        <w:rPr>
          <w:rFonts w:hint="eastAsia" w:ascii="宋体" w:hAnsi="宋体"/>
          <w:color w:val="000000"/>
          <w:sz w:val="24"/>
        </w:rPr>
        <w:t>电话：</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附：被授权人身份证复印件</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p>
    <w:p>
      <w:pPr>
        <w:snapToGrid w:val="0"/>
        <w:spacing w:line="380" w:lineRule="exact"/>
        <w:ind w:firstLine="3120" w:firstLineChars="1300"/>
        <w:rPr>
          <w:rFonts w:ascii="宋体" w:hAnsi="宋体"/>
          <w:color w:val="000000"/>
          <w:sz w:val="24"/>
        </w:rPr>
      </w:pPr>
      <w:r>
        <w:rPr>
          <w:rFonts w:hint="eastAsia" w:ascii="宋体" w:hAnsi="宋体"/>
          <w:color w:val="000000"/>
          <w:sz w:val="24"/>
        </w:rPr>
        <w:t>授权人：</w:t>
      </w:r>
    </w:p>
    <w:p>
      <w:pPr>
        <w:snapToGrid w:val="0"/>
        <w:spacing w:line="380" w:lineRule="exact"/>
        <w:rPr>
          <w:rFonts w:ascii="宋体" w:hAnsi="宋体"/>
          <w:color w:val="000000"/>
          <w:sz w:val="24"/>
        </w:rPr>
      </w:pPr>
    </w:p>
    <w:p>
      <w:pPr>
        <w:snapToGrid w:val="0"/>
        <w:spacing w:line="380" w:lineRule="exact"/>
        <w:rPr>
          <w:rFonts w:ascii="宋体" w:hAnsi="宋体"/>
          <w:color w:val="000000"/>
          <w:sz w:val="24"/>
          <w:szCs w:val="24"/>
        </w:rPr>
      </w:pPr>
      <w:r>
        <w:rPr>
          <w:rFonts w:hint="eastAsia" w:ascii="宋体" w:hAnsi="宋体"/>
          <w:color w:val="000000"/>
          <w:sz w:val="24"/>
        </w:rPr>
        <w:t xml:space="preserve">                        报价人名称：</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法定代表人签字或盖章：</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napToGrid w:val="0"/>
        <w:spacing w:line="380" w:lineRule="exact"/>
        <w:rPr>
          <w:rFonts w:ascii="宋体" w:hAnsi="宋体"/>
          <w:color w:val="000000"/>
          <w:sz w:val="24"/>
        </w:rPr>
      </w:pPr>
    </w:p>
    <w:p>
      <w:pPr>
        <w:snapToGrid w:val="0"/>
        <w:spacing w:line="380" w:lineRule="exact"/>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33"/>
        <w:snapToGrid w:val="0"/>
        <w:spacing w:line="380" w:lineRule="exact"/>
        <w:outlineLvl w:val="9"/>
        <w:rPr>
          <w:rFonts w:hAnsi="宋体"/>
          <w:color w:val="000000"/>
          <w:sz w:val="24"/>
        </w:rPr>
      </w:pPr>
      <w:r>
        <w:rPr>
          <w:rFonts w:hint="eastAsia" w:hAnsi="宋体"/>
          <w:color w:val="000000"/>
          <w:sz w:val="24"/>
        </w:rPr>
        <w:t xml:space="preserve">             </w:t>
      </w:r>
    </w:p>
    <w:p>
      <w:pPr>
        <w:pStyle w:val="33"/>
        <w:snapToGrid w:val="0"/>
        <w:spacing w:line="380" w:lineRule="exact"/>
        <w:ind w:firstLine="3120" w:firstLineChars="1300"/>
        <w:outlineLvl w:val="9"/>
        <w:rPr>
          <w:rFonts w:hAnsi="宋体"/>
          <w:color w:val="000000"/>
          <w:sz w:val="24"/>
        </w:rPr>
      </w:pPr>
      <w:r>
        <w:rPr>
          <w:rFonts w:hint="eastAsia" w:hAnsi="宋体"/>
          <w:color w:val="000000"/>
          <w:sz w:val="24"/>
        </w:rPr>
        <w:t>接受授权人</w:t>
      </w:r>
    </w:p>
    <w:p>
      <w:pPr>
        <w:pStyle w:val="33"/>
        <w:snapToGrid w:val="0"/>
        <w:spacing w:line="380" w:lineRule="exact"/>
        <w:outlineLvl w:val="9"/>
        <w:rPr>
          <w:rFonts w:hAnsi="宋体"/>
          <w:color w:val="000000"/>
          <w:sz w:val="24"/>
        </w:rPr>
      </w:pPr>
      <w:r>
        <w:rPr>
          <w:rFonts w:hint="eastAsia" w:hAnsi="宋体"/>
          <w:color w:val="000000"/>
          <w:sz w:val="24"/>
        </w:rPr>
        <w:t xml:space="preserve"> </w:t>
      </w:r>
    </w:p>
    <w:p>
      <w:pPr>
        <w:snapToGrid w:val="0"/>
        <w:spacing w:line="380" w:lineRule="exact"/>
        <w:ind w:firstLine="3120" w:firstLineChars="1300"/>
        <w:rPr>
          <w:rFonts w:ascii="宋体" w:hAnsi="宋体"/>
          <w:color w:val="000000"/>
          <w:sz w:val="24"/>
        </w:rPr>
      </w:pPr>
      <w:r>
        <w:rPr>
          <w:rFonts w:hint="eastAsia" w:ascii="宋体" w:hAnsi="宋体"/>
          <w:color w:val="000000"/>
          <w:sz w:val="24"/>
        </w:rPr>
        <w:t>报价人授权代表签字：</w:t>
      </w:r>
      <w:r>
        <w:rPr>
          <w:rFonts w:hint="eastAsia" w:ascii="宋体" w:hAnsi="宋体"/>
          <w:color w:val="000000"/>
          <w:sz w:val="24"/>
          <w:u w:val="single"/>
        </w:rPr>
        <w:t xml:space="preserve">                        </w:t>
      </w:r>
    </w:p>
    <w:p>
      <w:pPr>
        <w:snapToGrid w:val="0"/>
        <w:spacing w:line="380" w:lineRule="exact"/>
        <w:rPr>
          <w:rFonts w:ascii="宋体" w:hAnsi="宋体"/>
          <w:color w:val="000000"/>
          <w:sz w:val="24"/>
        </w:rPr>
      </w:pPr>
    </w:p>
    <w:p>
      <w:pPr>
        <w:pStyle w:val="33"/>
        <w:spacing w:line="380" w:lineRule="exact"/>
        <w:ind w:firstLine="3120" w:firstLineChars="1300"/>
        <w:rPr>
          <w:rFonts w:hAnsi="宋体"/>
          <w:color w:val="000000"/>
          <w:sz w:val="24"/>
        </w:rPr>
      </w:pPr>
      <w:r>
        <w:rPr>
          <w:rFonts w:hint="eastAsia" w:hAnsi="宋体"/>
          <w:color w:val="000000"/>
          <w:sz w:val="24"/>
        </w:rPr>
        <w:t xml:space="preserve">日     期： </w:t>
      </w:r>
      <w:r>
        <w:rPr>
          <w:rFonts w:hint="eastAsia" w:hAnsi="宋体"/>
          <w:color w:val="000000"/>
          <w:sz w:val="24"/>
          <w:u w:val="single"/>
        </w:rPr>
        <w:t xml:space="preserve">                                </w:t>
      </w:r>
    </w:p>
    <w:p>
      <w:pPr>
        <w:pStyle w:val="33"/>
        <w:rPr>
          <w:rFonts w:hAnsi="宋体"/>
          <w:color w:val="000000"/>
        </w:rPr>
      </w:pPr>
    </w:p>
    <w:p>
      <w:pPr>
        <w:pStyle w:val="33"/>
        <w:rPr>
          <w:color w:val="000000"/>
          <w:sz w:val="21"/>
        </w:rPr>
      </w:pPr>
    </w:p>
    <w:p>
      <w:pPr>
        <w:pStyle w:val="33"/>
        <w:rPr>
          <w:color w:val="000000"/>
          <w:sz w:val="21"/>
        </w:rPr>
      </w:pPr>
    </w:p>
    <w:p>
      <w:pPr>
        <w:pStyle w:val="33"/>
        <w:rPr>
          <w:color w:val="000000"/>
        </w:rPr>
      </w:pPr>
      <w:r>
        <w:rPr>
          <w:rFonts w:hint="eastAsia"/>
          <w:color w:val="000000"/>
          <w:sz w:val="21"/>
        </w:rPr>
        <w:t xml:space="preserve">附件4－4 </w:t>
      </w:r>
      <w:r>
        <w:rPr>
          <w:rFonts w:hint="eastAsia"/>
          <w:color w:val="000000"/>
        </w:rPr>
        <w:t xml:space="preserve">        </w:t>
      </w:r>
    </w:p>
    <w:p>
      <w:pPr>
        <w:pStyle w:val="33"/>
        <w:jc w:val="center"/>
        <w:rPr>
          <w:rFonts w:hAnsi="宋体"/>
          <w:color w:val="000000"/>
          <w:sz w:val="36"/>
        </w:rPr>
      </w:pPr>
      <w:r>
        <w:rPr>
          <w:rFonts w:hint="eastAsia" w:hAnsi="宋体"/>
          <w:color w:val="000000"/>
          <w:sz w:val="36"/>
        </w:rPr>
        <w:t xml:space="preserve">  法人营业执照</w:t>
      </w:r>
    </w:p>
    <w:p>
      <w:pPr>
        <w:rPr>
          <w:rFonts w:ascii="宋体" w:hAnsi="宋体"/>
          <w:color w:val="000000"/>
        </w:rPr>
      </w:pPr>
    </w:p>
    <w:p>
      <w:pPr>
        <w:pStyle w:val="33"/>
        <w:rPr>
          <w:rFonts w:hAnsi="宋体"/>
          <w:color w:val="000000"/>
          <w:sz w:val="24"/>
        </w:rPr>
      </w:pPr>
      <w:r>
        <w:rPr>
          <w:rFonts w:hint="eastAsia" w:hAnsi="宋体"/>
          <w:sz w:val="24"/>
        </w:rPr>
        <w:t>致：</w:t>
      </w:r>
      <w:r>
        <w:rPr>
          <w:rFonts w:hint="eastAsia" w:hAnsi="宋体"/>
          <w:sz w:val="24"/>
          <w:u w:val="single"/>
        </w:rPr>
        <w:t>福建广电网络集团股份有限公司</w:t>
      </w:r>
      <w:r>
        <w:rPr>
          <w:rFonts w:hint="eastAsia" w:hAnsi="宋体"/>
          <w:sz w:val="24"/>
          <w:u w:val="single"/>
          <w:lang w:eastAsia="zh-CN"/>
        </w:rPr>
        <w:t>德化</w:t>
      </w:r>
      <w:r>
        <w:rPr>
          <w:rFonts w:hint="eastAsia" w:hAnsi="宋体"/>
          <w:sz w:val="24"/>
          <w:u w:val="single"/>
        </w:rPr>
        <w:t>分公司</w:t>
      </w:r>
    </w:p>
    <w:p>
      <w:pPr>
        <w:spacing w:line="380" w:lineRule="exact"/>
        <w:rPr>
          <w:rFonts w:ascii="宋体" w:hAnsi="宋体"/>
          <w:color w:val="000000"/>
          <w:sz w:val="24"/>
        </w:rPr>
      </w:pPr>
    </w:p>
    <w:p>
      <w:pPr>
        <w:spacing w:line="480" w:lineRule="auto"/>
        <w:ind w:firstLine="480" w:firstLineChars="200"/>
        <w:rPr>
          <w:rFonts w:ascii="宋体" w:hAnsi="宋体"/>
          <w:color w:val="000000"/>
          <w:sz w:val="24"/>
        </w:rPr>
      </w:pPr>
      <w:r>
        <w:rPr>
          <w:rFonts w:hint="eastAsia" w:ascii="宋体" w:hAnsi="宋体"/>
          <w:color w:val="000000"/>
          <w:sz w:val="24"/>
        </w:rPr>
        <w:t>现附上由</w:t>
      </w:r>
      <w:r>
        <w:rPr>
          <w:rFonts w:hint="eastAsia" w:ascii="宋体" w:hAnsi="宋体"/>
          <w:color w:val="000000"/>
          <w:sz w:val="24"/>
          <w:u w:val="single"/>
        </w:rPr>
        <w:t xml:space="preserve">             </w:t>
      </w:r>
      <w:r>
        <w:rPr>
          <w:rFonts w:hint="eastAsia" w:ascii="宋体" w:hAnsi="宋体"/>
          <w:color w:val="000000"/>
          <w:sz w:val="24"/>
        </w:rPr>
        <w:t>（签发机关名称）签发的我方法人营业执照副本复印件，该执照真实有效。</w:t>
      </w:r>
    </w:p>
    <w:p>
      <w:pPr>
        <w:spacing w:line="380" w:lineRule="exact"/>
        <w:rPr>
          <w:rFonts w:ascii="宋体" w:hAnsi="宋体"/>
          <w:color w:val="000000"/>
          <w:sz w:val="24"/>
        </w:rPr>
      </w:pPr>
    </w:p>
    <w:p>
      <w:pPr>
        <w:spacing w:line="380" w:lineRule="exact"/>
        <w:ind w:firstLine="420" w:firstLineChars="200"/>
        <w:rPr>
          <w:rFonts w:ascii="宋体" w:hAnsi="宋体"/>
          <w:color w:val="000000"/>
          <w:sz w:val="24"/>
        </w:rPr>
      </w:pPr>
      <w:r>
        <w:rPr>
          <w:rFonts w:hint="eastAsia" w:ascii="宋体" w:hAnsi="宋体"/>
          <w:color w:val="000000"/>
        </w:rPr>
        <w:t>（注：法人营业执照复印件，由企业加盖公章并注明复印件与原件一致。）</w:t>
      </w: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380" w:lineRule="exact"/>
        <w:rPr>
          <w:rFonts w:ascii="宋体" w:hAnsi="宋体"/>
          <w:color w:val="000000"/>
          <w:sz w:val="24"/>
        </w:rPr>
      </w:pPr>
    </w:p>
    <w:p>
      <w:pPr>
        <w:spacing w:line="480" w:lineRule="auto"/>
        <w:rPr>
          <w:rFonts w:ascii="宋体" w:hAnsi="宋体"/>
          <w:color w:val="000000"/>
          <w:sz w:val="24"/>
          <w:szCs w:val="22"/>
        </w:rPr>
      </w:pPr>
    </w:p>
    <w:p>
      <w:pPr>
        <w:spacing w:line="480" w:lineRule="auto"/>
        <w:rPr>
          <w:rFonts w:ascii="宋体" w:hAnsi="宋体"/>
          <w:color w:val="000000"/>
          <w:sz w:val="24"/>
          <w:szCs w:val="22"/>
        </w:rPr>
      </w:pPr>
      <w:r>
        <w:rPr>
          <w:rFonts w:hint="eastAsia" w:ascii="宋体" w:hAnsi="宋体"/>
          <w:color w:val="000000"/>
          <w:sz w:val="24"/>
          <w:szCs w:val="22"/>
        </w:rPr>
        <w:t xml:space="preserve">           报  价 人（单位全称并加盖公章）： </w:t>
      </w:r>
    </w:p>
    <w:p>
      <w:pPr>
        <w:spacing w:line="480" w:lineRule="auto"/>
        <w:rPr>
          <w:rFonts w:ascii="宋体" w:hAnsi="宋体"/>
          <w:color w:val="000000"/>
          <w:sz w:val="24"/>
        </w:rPr>
      </w:pPr>
      <w:r>
        <w:rPr>
          <w:rFonts w:hint="eastAsia" w:ascii="宋体" w:hAnsi="宋体"/>
          <w:color w:val="000000"/>
          <w:sz w:val="24"/>
        </w:rPr>
        <w:t xml:space="preserve">           报价人代表签字：</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pStyle w:val="33"/>
        <w:rPr>
          <w:rFonts w:hAnsi="宋体"/>
          <w:color w:val="000000"/>
          <w:sz w:val="24"/>
        </w:rPr>
      </w:pPr>
    </w:p>
    <w:p>
      <w:pPr>
        <w:rPr>
          <w:rFonts w:ascii="宋体" w:hAnsi="宋体"/>
          <w:color w:val="000000"/>
          <w:sz w:val="24"/>
        </w:rPr>
      </w:pPr>
    </w:p>
    <w:p>
      <w:pPr>
        <w:rPr>
          <w:rFonts w:hAnsi="宋体"/>
          <w:color w:val="000000"/>
          <w:sz w:val="24"/>
        </w:rPr>
      </w:pPr>
    </w:p>
    <w:p>
      <w:pPr>
        <w:rPr>
          <w:rFonts w:hAnsi="宋体"/>
          <w:color w:val="000000"/>
          <w:sz w:val="24"/>
        </w:rPr>
      </w:pPr>
    </w:p>
    <w:p>
      <w:pPr>
        <w:rPr>
          <w:rFonts w:hAnsi="宋体"/>
          <w:color w:val="000000"/>
          <w:sz w:val="24"/>
        </w:rPr>
      </w:pPr>
    </w:p>
    <w:p>
      <w:pPr>
        <w:rPr>
          <w:rFonts w:hAnsi="宋体"/>
          <w:color w:val="000000"/>
        </w:rPr>
      </w:pPr>
      <w:r>
        <w:rPr>
          <w:rFonts w:hint="eastAsia" w:hAnsi="宋体"/>
          <w:color w:val="000000"/>
          <w:sz w:val="24"/>
        </w:rPr>
        <w:t xml:space="preserve">附件5               </w:t>
      </w:r>
      <w:r>
        <w:rPr>
          <w:rFonts w:hint="eastAsia" w:hAnsi="宋体"/>
          <w:color w:val="000000"/>
          <w:sz w:val="36"/>
        </w:rPr>
        <w:t>报价人提交的其它资料</w:t>
      </w:r>
    </w:p>
    <w:p>
      <w:pPr>
        <w:pStyle w:val="33"/>
        <w:spacing w:line="420" w:lineRule="exact"/>
        <w:rPr>
          <w:rFonts w:hAnsi="宋体"/>
          <w:color w:val="000000"/>
        </w:rPr>
      </w:pPr>
    </w:p>
    <w:p>
      <w:pPr>
        <w:adjustRightInd w:val="0"/>
        <w:snapToGrid w:val="0"/>
        <w:spacing w:line="460" w:lineRule="exact"/>
        <w:ind w:firstLine="480" w:firstLineChars="200"/>
        <w:rPr>
          <w:rFonts w:ascii="宋体" w:hAnsi="宋体"/>
          <w:color w:val="000000"/>
          <w:sz w:val="24"/>
        </w:rPr>
      </w:pPr>
    </w:p>
    <w:p>
      <w:pPr>
        <w:spacing w:line="420" w:lineRule="exact"/>
        <w:ind w:firstLine="480"/>
        <w:rPr>
          <w:rFonts w:ascii="宋体"/>
          <w:color w:val="000000"/>
          <w:sz w:val="24"/>
        </w:rPr>
      </w:pPr>
      <w:r>
        <w:rPr>
          <w:rFonts w:hint="eastAsia" w:ascii="宋体"/>
          <w:color w:val="000000"/>
          <w:sz w:val="24"/>
        </w:rPr>
        <w:t>报价人根据自身实际情况编写有关资料包括：</w:t>
      </w:r>
    </w:p>
    <w:p>
      <w:pPr>
        <w:spacing w:line="420" w:lineRule="exact"/>
        <w:ind w:firstLine="480"/>
        <w:rPr>
          <w:rFonts w:ascii="宋体" w:hAnsi="宋体"/>
          <w:color w:val="000000"/>
          <w:sz w:val="24"/>
        </w:rPr>
      </w:pPr>
      <w:r>
        <w:rPr>
          <w:rFonts w:hint="eastAsia" w:ascii="宋体" w:hAnsi="宋体"/>
          <w:color w:val="000000"/>
          <w:sz w:val="24"/>
        </w:rPr>
        <w:t>(1)报价人根据采购文件要求，须提供的相关资料（如报价人所报价</w:t>
      </w:r>
      <w:r>
        <w:rPr>
          <w:rFonts w:hint="eastAsia" w:ascii="宋体" w:hAnsi="宋体"/>
          <w:color w:val="000000"/>
          <w:sz w:val="24"/>
          <w:lang w:eastAsia="zh-CN"/>
        </w:rPr>
        <w:t>公交车广告项目</w:t>
      </w:r>
      <w:r>
        <w:rPr>
          <w:rFonts w:hint="eastAsia" w:ascii="宋体" w:hAnsi="宋体"/>
          <w:color w:val="000000"/>
          <w:sz w:val="24"/>
        </w:rPr>
        <w:t>的</w:t>
      </w:r>
      <w:r>
        <w:rPr>
          <w:rFonts w:hint="eastAsia" w:ascii="宋体" w:hAnsi="宋体"/>
          <w:color w:val="000000"/>
          <w:sz w:val="24"/>
          <w:lang w:eastAsia="zh-CN"/>
        </w:rPr>
        <w:t>投放</w:t>
      </w:r>
      <w:r>
        <w:rPr>
          <w:rFonts w:hint="eastAsia" w:ascii="宋体" w:hAnsi="宋体"/>
          <w:color w:val="000000"/>
          <w:sz w:val="24"/>
        </w:rPr>
        <w:t>应得到当地相关部门批准，并具有相关</w:t>
      </w:r>
      <w:r>
        <w:rPr>
          <w:rFonts w:hint="eastAsia" w:ascii="宋体" w:hAnsi="宋体"/>
          <w:color w:val="000000"/>
          <w:sz w:val="24"/>
          <w:lang w:eastAsia="zh-CN"/>
        </w:rPr>
        <w:t>广告</w:t>
      </w:r>
      <w:r>
        <w:rPr>
          <w:rFonts w:hint="eastAsia" w:ascii="宋体" w:hAnsi="宋体"/>
          <w:color w:val="000000"/>
          <w:sz w:val="24"/>
        </w:rPr>
        <w:t>经营权的相关证明资料）等。</w:t>
      </w:r>
    </w:p>
    <w:p>
      <w:pPr>
        <w:spacing w:line="420" w:lineRule="exact"/>
        <w:ind w:firstLine="480"/>
        <w:rPr>
          <w:rFonts w:ascii="宋体" w:hAnsi="宋体"/>
          <w:color w:val="000000"/>
          <w:sz w:val="24"/>
        </w:rPr>
      </w:pPr>
      <w:r>
        <w:rPr>
          <w:rFonts w:hint="eastAsia" w:ascii="宋体" w:hAnsi="宋体"/>
          <w:color w:val="000000"/>
          <w:sz w:val="24"/>
        </w:rPr>
        <w:t>(2)谈判文件要求提供或报价人认为应提供的其它资料。</w:t>
      </w:r>
    </w:p>
    <w:p>
      <w:pPr>
        <w:spacing w:line="460" w:lineRule="exact"/>
        <w:ind w:firstLine="480" w:firstLineChars="200"/>
        <w:rPr>
          <w:rFonts w:ascii="宋体" w:hAnsi="宋体"/>
          <w:color w:val="000000"/>
          <w:sz w:val="24"/>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380" w:lineRule="exact"/>
        <w:rPr>
          <w:rFonts w:ascii="宋体" w:hAnsi="宋体"/>
          <w:sz w:val="24"/>
          <w:szCs w:val="24"/>
        </w:rPr>
      </w:pPr>
      <w:r>
        <w:rPr>
          <w:rFonts w:hint="eastAsia" w:ascii="宋体" w:hAnsi="宋体"/>
          <w:sz w:val="24"/>
          <w:szCs w:val="24"/>
        </w:rPr>
        <w:t>附件6</w:t>
      </w:r>
    </w:p>
    <w:p/>
    <w:p>
      <w:pPr>
        <w:jc w:val="center"/>
        <w:rPr>
          <w:rFonts w:ascii="宋体"/>
          <w:b/>
          <w:bCs/>
          <w:sz w:val="36"/>
          <w:szCs w:val="24"/>
        </w:rPr>
      </w:pPr>
      <w:r>
        <w:rPr>
          <w:rFonts w:hint="eastAsia" w:ascii="宋体"/>
          <w:b/>
          <w:bCs/>
          <w:sz w:val="36"/>
          <w:szCs w:val="24"/>
        </w:rPr>
        <w:t>廉洁承诺书</w:t>
      </w:r>
    </w:p>
    <w:p>
      <w:pPr>
        <w:rPr>
          <w:rFonts w:ascii="宋体" w:hAnsi="宋体" w:cs="宋体"/>
          <w:sz w:val="36"/>
          <w:szCs w:val="36"/>
        </w:rPr>
      </w:pPr>
    </w:p>
    <w:p>
      <w:pPr>
        <w:pStyle w:val="33"/>
        <w:rPr>
          <w:rFonts w:hAnsi="宋体"/>
          <w:color w:val="000000"/>
          <w:sz w:val="24"/>
        </w:rPr>
      </w:pPr>
      <w:r>
        <w:rPr>
          <w:rFonts w:hint="eastAsia" w:hAnsi="宋体"/>
          <w:sz w:val="24"/>
        </w:rPr>
        <w:t>致：</w:t>
      </w:r>
      <w:r>
        <w:rPr>
          <w:rFonts w:hint="eastAsia" w:hAnsi="宋体"/>
          <w:sz w:val="24"/>
          <w:u w:val="single"/>
        </w:rPr>
        <w:t>福建广电网络集团股份有限公司</w:t>
      </w:r>
      <w:r>
        <w:rPr>
          <w:rFonts w:hint="eastAsia" w:hAnsi="宋体"/>
          <w:sz w:val="24"/>
          <w:u w:val="single"/>
          <w:lang w:eastAsia="zh-CN"/>
        </w:rPr>
        <w:t>德化</w:t>
      </w:r>
      <w:r>
        <w:rPr>
          <w:rFonts w:hint="eastAsia" w:hAnsi="宋体"/>
          <w:sz w:val="24"/>
          <w:u w:val="single"/>
        </w:rPr>
        <w:t>分公司</w:t>
      </w:r>
    </w:p>
    <w:p>
      <w:pPr>
        <w:spacing w:line="380" w:lineRule="exact"/>
        <w:rPr>
          <w:rFonts w:ascii="宋体" w:hAnsi="宋体"/>
          <w:sz w:val="24"/>
        </w:rPr>
      </w:pPr>
      <w:r>
        <w:rPr>
          <w:rFonts w:hint="eastAsia" w:ascii="宋体" w:hAnsi="宋体" w:cs="宋体"/>
          <w:sz w:val="24"/>
          <w:szCs w:val="24"/>
        </w:rPr>
        <w:t xml:space="preserve"> </w:t>
      </w:r>
    </w:p>
    <w:p>
      <w:pPr>
        <w:spacing w:line="380" w:lineRule="exact"/>
        <w:rPr>
          <w:rFonts w:ascii="宋体" w:hAnsi="宋体" w:cs="宋体"/>
          <w:sz w:val="24"/>
          <w:szCs w:val="24"/>
        </w:rPr>
      </w:pPr>
    </w:p>
    <w:p>
      <w:pPr>
        <w:spacing w:line="380" w:lineRule="exact"/>
        <w:ind w:firstLine="480" w:firstLineChars="200"/>
        <w:rPr>
          <w:rFonts w:hint="eastAsia" w:ascii="宋体" w:hAnsi="宋体" w:eastAsia="宋体"/>
          <w:sz w:val="24"/>
          <w:szCs w:val="24"/>
          <w:lang w:eastAsia="zh-CN"/>
        </w:rPr>
      </w:pPr>
      <w:r>
        <w:rPr>
          <w:rFonts w:hint="eastAsia" w:ascii="宋体" w:hAnsi="宋体"/>
          <w:sz w:val="24"/>
          <w:szCs w:val="24"/>
        </w:rPr>
        <w:t>我司（报价人全称）承诺不以任何名义宴请贵方人员或向贵方人员赠送礼品，礼金及各种有价证券。如我司违反此项承诺，贵方将根据具体情况和造成的后果，有权对我司进行警告或没收履约保证金(我司递交履约保证金的50%)直至终止合同。由此给贵方及下属分子公司造成的损失均由我司承担。构成犯罪的，移交司法机关处理。</w:t>
      </w:r>
    </w:p>
    <w:p>
      <w:pPr>
        <w:spacing w:line="380" w:lineRule="exact"/>
        <w:ind w:firstLine="480" w:firstLineChars="200"/>
        <w:rPr>
          <w:rFonts w:ascii="宋体" w:hAnsi="宋体"/>
          <w:sz w:val="24"/>
          <w:szCs w:val="24"/>
        </w:rPr>
      </w:pPr>
      <w:r>
        <w:rPr>
          <w:rFonts w:hint="eastAsia" w:ascii="宋体" w:hAnsi="宋体"/>
          <w:sz w:val="24"/>
          <w:szCs w:val="24"/>
        </w:rPr>
        <w:t xml:space="preserve">    同时，在接下来的三个年度的采购项目中，贵方可视具体情况，暂停或拒绝我司提交的投标申请。 </w:t>
      </w:r>
    </w:p>
    <w:p>
      <w:pPr>
        <w:spacing w:line="380" w:lineRule="exact"/>
        <w:rPr>
          <w:rFonts w:ascii="宋体" w:hAnsi="宋体"/>
          <w:sz w:val="24"/>
          <w:szCs w:val="24"/>
        </w:rPr>
      </w:pPr>
    </w:p>
    <w:p>
      <w:pPr>
        <w:spacing w:line="380" w:lineRule="exact"/>
        <w:ind w:firstLine="480" w:firstLineChars="200"/>
        <w:rPr>
          <w:rFonts w:ascii="宋体" w:hAnsi="宋体"/>
          <w:sz w:val="24"/>
        </w:rPr>
      </w:pPr>
      <w:r>
        <w:rPr>
          <w:rFonts w:hint="eastAsia" w:ascii="宋体" w:hAnsi="宋体"/>
          <w:sz w:val="24"/>
          <w:szCs w:val="24"/>
        </w:rPr>
        <w:t xml:space="preserve"> </w:t>
      </w:r>
      <w:r>
        <w:rPr>
          <w:rFonts w:hint="eastAsia" w:ascii="宋体" w:hAnsi="宋体" w:cs="宋体"/>
          <w:sz w:val="24"/>
          <w:szCs w:val="24"/>
        </w:rPr>
        <w:t xml:space="preserve">  </w:t>
      </w:r>
      <w:r>
        <w:rPr>
          <w:rFonts w:hint="eastAsia" w:ascii="宋体" w:hAnsi="宋体"/>
          <w:sz w:val="24"/>
        </w:rPr>
        <w:t>特此承诺！</w:t>
      </w:r>
    </w:p>
    <w:p>
      <w:pPr>
        <w:spacing w:line="380" w:lineRule="exact"/>
        <w:ind w:firstLine="480" w:firstLineChars="200"/>
        <w:rPr>
          <w:rFonts w:ascii="宋体" w:hAnsi="宋体" w:cs="宋体"/>
          <w:sz w:val="24"/>
          <w:szCs w:val="24"/>
        </w:rPr>
      </w:pPr>
      <w:r>
        <w:rPr>
          <w:rFonts w:hint="eastAsia" w:ascii="宋体" w:hAnsi="宋体" w:cs="宋体"/>
          <w:sz w:val="24"/>
          <w:szCs w:val="24"/>
        </w:rPr>
        <w:t xml:space="preserve">                     </w:t>
      </w: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rPr>
          <w:rFonts w:ascii="宋体" w:hAnsi="宋体" w:cs="宋体"/>
          <w:sz w:val="24"/>
          <w:szCs w:val="24"/>
        </w:rPr>
      </w:pPr>
    </w:p>
    <w:p>
      <w:pPr>
        <w:spacing w:line="380" w:lineRule="exact"/>
        <w:ind w:firstLine="3600" w:firstLineChars="1500"/>
        <w:rPr>
          <w:rFonts w:ascii="宋体" w:hAnsi="宋体" w:cs="宋体"/>
          <w:sz w:val="24"/>
          <w:szCs w:val="24"/>
        </w:rPr>
      </w:pPr>
      <w:r>
        <w:rPr>
          <w:rFonts w:hint="eastAsia" w:ascii="宋体" w:hAnsi="宋体" w:cs="宋体"/>
          <w:sz w:val="24"/>
          <w:szCs w:val="24"/>
        </w:rPr>
        <w:t>报  价 人（单位全称并加盖公章）：</w:t>
      </w:r>
    </w:p>
    <w:p>
      <w:pPr>
        <w:spacing w:line="380" w:lineRule="exact"/>
        <w:rPr>
          <w:rFonts w:ascii="宋体" w:hAnsi="宋体" w:cs="宋体"/>
          <w:sz w:val="24"/>
          <w:szCs w:val="24"/>
        </w:rPr>
      </w:pPr>
      <w:r>
        <w:rPr>
          <w:rFonts w:hint="eastAsia" w:ascii="宋体" w:hAnsi="宋体" w:cs="宋体"/>
          <w:sz w:val="24"/>
          <w:szCs w:val="24"/>
        </w:rPr>
        <w:t xml:space="preserve">                              报价人代表签字：</w:t>
      </w:r>
    </w:p>
    <w:p>
      <w:pPr>
        <w:spacing w:line="380" w:lineRule="exact"/>
        <w:rPr>
          <w:rFonts w:ascii="宋体" w:hAnsi="宋体" w:cs="宋体"/>
          <w:sz w:val="24"/>
          <w:szCs w:val="24"/>
        </w:rPr>
      </w:pPr>
      <w:r>
        <w:rPr>
          <w:rFonts w:hint="eastAsia" w:ascii="宋体" w:hAnsi="宋体" w:cs="宋体"/>
          <w:sz w:val="24"/>
          <w:szCs w:val="24"/>
        </w:rPr>
        <w:t xml:space="preserve">                              日      期：</w:t>
      </w:r>
    </w:p>
    <w:p>
      <w:pPr>
        <w:pStyle w:val="33"/>
        <w:rPr>
          <w:color w:val="000000"/>
        </w:rPr>
      </w:pPr>
    </w:p>
    <w:sectPr>
      <w:headerReference r:id="rId7" w:type="default"/>
      <w:pgSz w:w="11907" w:h="16840"/>
      <w:pgMar w:top="1440"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CG 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Bookman Old Style">
    <w:panose1 w:val="020506040505050202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25"/>
      </w:rPr>
    </w:pPr>
    <w:r>
      <w:fldChar w:fldCharType="begin"/>
    </w:r>
    <w:r>
      <w:rPr>
        <w:rStyle w:val="25"/>
      </w:rPr>
      <w:instrText xml:space="preserve">PAGE  </w:instrText>
    </w:r>
    <w:r>
      <w:fldChar w:fldCharType="separate"/>
    </w:r>
    <w:r>
      <w:rPr>
        <w:rStyle w:val="25"/>
      </w:rPr>
      <w:t>3</w:t>
    </w:r>
    <w:r>
      <w:fldChar w:fldCharType="end"/>
    </w:r>
  </w:p>
  <w:p>
    <w:pPr>
      <w:pStyle w:val="18"/>
      <w:framePr w:wrap="around" w:vAnchor="text" w:hAnchor="margin" w:xAlign="center" w:y="1"/>
      <w:rPr>
        <w:rStyle w:val="25"/>
      </w:rPr>
    </w:pP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w:rPr>
        <w:rFonts w:hint="eastAsia"/>
      </w:rPr>
      <w:t>谈判文件</w:t>
    </w:r>
    <w:r>
      <w:rPr>
        <w:rFonts w:hint="eastAsia"/>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hd w:val="pct10" w:color="auto" w:fill="auto"/>
      <w:jc w:val="both"/>
    </w:pPr>
    <w:r>
      <w:rPr>
        <w:rFonts w:hint="eastAsia"/>
      </w:rPr>
      <w:t xml:space="preserve">谈判文件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A75B1"/>
    <w:multiLevelType w:val="singleLevel"/>
    <w:tmpl w:val="C89A75B1"/>
    <w:lvl w:ilvl="0" w:tentative="0">
      <w:start w:val="2"/>
      <w:numFmt w:val="decimal"/>
      <w:lvlText w:val="%1."/>
      <w:lvlJc w:val="left"/>
      <w:pPr>
        <w:tabs>
          <w:tab w:val="left" w:pos="312"/>
        </w:tabs>
        <w:ind w:left="480" w:leftChars="0" w:firstLine="0" w:firstLineChars="0"/>
      </w:pPr>
    </w:lvl>
  </w:abstractNum>
  <w:abstractNum w:abstractNumId="1">
    <w:nsid w:val="5B4B151C"/>
    <w:multiLevelType w:val="multilevel"/>
    <w:tmpl w:val="5B4B151C"/>
    <w:lvl w:ilvl="0" w:tentative="0">
      <w:start w:val="1"/>
      <w:numFmt w:val="decimal"/>
      <w:lvlText w:val="%1、"/>
      <w:lvlJc w:val="left"/>
      <w:pPr>
        <w:ind w:left="390" w:hanging="390"/>
      </w:pPr>
      <w:rPr>
        <w:rFonts w:hint="default" w:ascii="Times New Roman" w:hAnsi="Times New Roman" w:cs="Times New Roman"/>
        <w:sz w:val="24"/>
        <w:szCs w:val="24"/>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zOGM2Mzc0NGZlNzAwMjMwMDA0ZWU1NmY0YzQ2NTMifQ=="/>
  </w:docVars>
  <w:rsids>
    <w:rsidRoot w:val="00F10465"/>
    <w:rsid w:val="00001AD4"/>
    <w:rsid w:val="00007670"/>
    <w:rsid w:val="00011FA9"/>
    <w:rsid w:val="000126E0"/>
    <w:rsid w:val="000172CB"/>
    <w:rsid w:val="000177C5"/>
    <w:rsid w:val="00023EF3"/>
    <w:rsid w:val="000251A3"/>
    <w:rsid w:val="000309A8"/>
    <w:rsid w:val="00031740"/>
    <w:rsid w:val="00032FA9"/>
    <w:rsid w:val="0003526D"/>
    <w:rsid w:val="00036E42"/>
    <w:rsid w:val="00042F21"/>
    <w:rsid w:val="00043209"/>
    <w:rsid w:val="00043B80"/>
    <w:rsid w:val="00044ED8"/>
    <w:rsid w:val="000477DC"/>
    <w:rsid w:val="000515CC"/>
    <w:rsid w:val="00051E4B"/>
    <w:rsid w:val="00052E71"/>
    <w:rsid w:val="000548FD"/>
    <w:rsid w:val="00055686"/>
    <w:rsid w:val="00062472"/>
    <w:rsid w:val="00062DBB"/>
    <w:rsid w:val="00063A33"/>
    <w:rsid w:val="00065FE6"/>
    <w:rsid w:val="00066728"/>
    <w:rsid w:val="00066CC3"/>
    <w:rsid w:val="000762E4"/>
    <w:rsid w:val="00076E38"/>
    <w:rsid w:val="00077F56"/>
    <w:rsid w:val="0008137E"/>
    <w:rsid w:val="000849C0"/>
    <w:rsid w:val="00084E7A"/>
    <w:rsid w:val="00085D3F"/>
    <w:rsid w:val="000863BF"/>
    <w:rsid w:val="00086941"/>
    <w:rsid w:val="00091484"/>
    <w:rsid w:val="00093D0D"/>
    <w:rsid w:val="000A0654"/>
    <w:rsid w:val="000A408B"/>
    <w:rsid w:val="000A41DD"/>
    <w:rsid w:val="000A4FA8"/>
    <w:rsid w:val="000A6898"/>
    <w:rsid w:val="000B12A5"/>
    <w:rsid w:val="000B4A16"/>
    <w:rsid w:val="000B7059"/>
    <w:rsid w:val="000B712C"/>
    <w:rsid w:val="000C1CB8"/>
    <w:rsid w:val="000C38FC"/>
    <w:rsid w:val="000C7471"/>
    <w:rsid w:val="000D241C"/>
    <w:rsid w:val="000D329F"/>
    <w:rsid w:val="000D3E06"/>
    <w:rsid w:val="000F2E38"/>
    <w:rsid w:val="000F3983"/>
    <w:rsid w:val="0010203A"/>
    <w:rsid w:val="00102940"/>
    <w:rsid w:val="00103D7B"/>
    <w:rsid w:val="00104024"/>
    <w:rsid w:val="001041DF"/>
    <w:rsid w:val="00107749"/>
    <w:rsid w:val="00107F08"/>
    <w:rsid w:val="00110EDC"/>
    <w:rsid w:val="00112EFD"/>
    <w:rsid w:val="00113203"/>
    <w:rsid w:val="0011463E"/>
    <w:rsid w:val="00122E34"/>
    <w:rsid w:val="00123166"/>
    <w:rsid w:val="00123907"/>
    <w:rsid w:val="00127243"/>
    <w:rsid w:val="0013150F"/>
    <w:rsid w:val="001324EB"/>
    <w:rsid w:val="00132D98"/>
    <w:rsid w:val="0013326A"/>
    <w:rsid w:val="001342C4"/>
    <w:rsid w:val="00135DD2"/>
    <w:rsid w:val="00136FE3"/>
    <w:rsid w:val="001376B8"/>
    <w:rsid w:val="00137D21"/>
    <w:rsid w:val="001438A1"/>
    <w:rsid w:val="0014605E"/>
    <w:rsid w:val="001474D5"/>
    <w:rsid w:val="00156E7F"/>
    <w:rsid w:val="00157EBB"/>
    <w:rsid w:val="001639A5"/>
    <w:rsid w:val="00180917"/>
    <w:rsid w:val="00180F6B"/>
    <w:rsid w:val="00184544"/>
    <w:rsid w:val="0018684C"/>
    <w:rsid w:val="00187EA1"/>
    <w:rsid w:val="0019002F"/>
    <w:rsid w:val="00191248"/>
    <w:rsid w:val="00191282"/>
    <w:rsid w:val="001919DA"/>
    <w:rsid w:val="00195AFF"/>
    <w:rsid w:val="0019691D"/>
    <w:rsid w:val="001A0254"/>
    <w:rsid w:val="001A26A0"/>
    <w:rsid w:val="001A630A"/>
    <w:rsid w:val="001A6EAA"/>
    <w:rsid w:val="001B1A67"/>
    <w:rsid w:val="001B4648"/>
    <w:rsid w:val="001B61CA"/>
    <w:rsid w:val="001C2DDD"/>
    <w:rsid w:val="001C48BF"/>
    <w:rsid w:val="001C50D4"/>
    <w:rsid w:val="001C61FA"/>
    <w:rsid w:val="001D06FB"/>
    <w:rsid w:val="001D17B7"/>
    <w:rsid w:val="001D3EE2"/>
    <w:rsid w:val="001D5664"/>
    <w:rsid w:val="001D5F0A"/>
    <w:rsid w:val="001E0591"/>
    <w:rsid w:val="001E0FAB"/>
    <w:rsid w:val="001E48B4"/>
    <w:rsid w:val="001E767A"/>
    <w:rsid w:val="001E794B"/>
    <w:rsid w:val="001F6426"/>
    <w:rsid w:val="001F7BB4"/>
    <w:rsid w:val="00201F6D"/>
    <w:rsid w:val="0020240C"/>
    <w:rsid w:val="00214C5C"/>
    <w:rsid w:val="00216505"/>
    <w:rsid w:val="002171CE"/>
    <w:rsid w:val="002177FA"/>
    <w:rsid w:val="00217D96"/>
    <w:rsid w:val="00221D15"/>
    <w:rsid w:val="00225DEE"/>
    <w:rsid w:val="00226C67"/>
    <w:rsid w:val="00227F20"/>
    <w:rsid w:val="00231C74"/>
    <w:rsid w:val="0024192C"/>
    <w:rsid w:val="0024254F"/>
    <w:rsid w:val="00246EFE"/>
    <w:rsid w:val="002559EC"/>
    <w:rsid w:val="00257C8E"/>
    <w:rsid w:val="00260357"/>
    <w:rsid w:val="00262D67"/>
    <w:rsid w:val="002644C3"/>
    <w:rsid w:val="002645D8"/>
    <w:rsid w:val="00266472"/>
    <w:rsid w:val="002703D8"/>
    <w:rsid w:val="00274AD3"/>
    <w:rsid w:val="002751CC"/>
    <w:rsid w:val="0027573F"/>
    <w:rsid w:val="002759BC"/>
    <w:rsid w:val="00275F44"/>
    <w:rsid w:val="00276197"/>
    <w:rsid w:val="00276D45"/>
    <w:rsid w:val="002804BF"/>
    <w:rsid w:val="00282B22"/>
    <w:rsid w:val="00283669"/>
    <w:rsid w:val="00285008"/>
    <w:rsid w:val="00296681"/>
    <w:rsid w:val="00296A14"/>
    <w:rsid w:val="002979CD"/>
    <w:rsid w:val="00297F60"/>
    <w:rsid w:val="002A093E"/>
    <w:rsid w:val="002A1761"/>
    <w:rsid w:val="002A4A98"/>
    <w:rsid w:val="002A791D"/>
    <w:rsid w:val="002A7E02"/>
    <w:rsid w:val="002B4060"/>
    <w:rsid w:val="002B5605"/>
    <w:rsid w:val="002C134E"/>
    <w:rsid w:val="002C65C8"/>
    <w:rsid w:val="002C6E24"/>
    <w:rsid w:val="002C72A7"/>
    <w:rsid w:val="002D0ACE"/>
    <w:rsid w:val="002D1C3F"/>
    <w:rsid w:val="002D1EA6"/>
    <w:rsid w:val="002D44C3"/>
    <w:rsid w:val="002D6CF6"/>
    <w:rsid w:val="002E0023"/>
    <w:rsid w:val="002E10E4"/>
    <w:rsid w:val="002E11F3"/>
    <w:rsid w:val="002E361C"/>
    <w:rsid w:val="002E441A"/>
    <w:rsid w:val="002E63C4"/>
    <w:rsid w:val="002E73AF"/>
    <w:rsid w:val="002E7F18"/>
    <w:rsid w:val="002F1274"/>
    <w:rsid w:val="002F5454"/>
    <w:rsid w:val="002F5E25"/>
    <w:rsid w:val="00301020"/>
    <w:rsid w:val="00302B31"/>
    <w:rsid w:val="00302B47"/>
    <w:rsid w:val="00305016"/>
    <w:rsid w:val="00311039"/>
    <w:rsid w:val="003142CA"/>
    <w:rsid w:val="003219F9"/>
    <w:rsid w:val="00321B9C"/>
    <w:rsid w:val="00330F25"/>
    <w:rsid w:val="00333DF7"/>
    <w:rsid w:val="00335D12"/>
    <w:rsid w:val="003372C8"/>
    <w:rsid w:val="00340559"/>
    <w:rsid w:val="0034782B"/>
    <w:rsid w:val="00352D4A"/>
    <w:rsid w:val="00354FC7"/>
    <w:rsid w:val="0035774C"/>
    <w:rsid w:val="00360D10"/>
    <w:rsid w:val="00362384"/>
    <w:rsid w:val="003672ED"/>
    <w:rsid w:val="00373439"/>
    <w:rsid w:val="003734D4"/>
    <w:rsid w:val="00377769"/>
    <w:rsid w:val="00377895"/>
    <w:rsid w:val="00381363"/>
    <w:rsid w:val="00382389"/>
    <w:rsid w:val="0038436B"/>
    <w:rsid w:val="00390E2F"/>
    <w:rsid w:val="003917F2"/>
    <w:rsid w:val="00392BB7"/>
    <w:rsid w:val="00393D13"/>
    <w:rsid w:val="00394DB2"/>
    <w:rsid w:val="00396AE8"/>
    <w:rsid w:val="00397821"/>
    <w:rsid w:val="003B1FCB"/>
    <w:rsid w:val="003B74E7"/>
    <w:rsid w:val="003C2962"/>
    <w:rsid w:val="003C3247"/>
    <w:rsid w:val="003C5327"/>
    <w:rsid w:val="003C617F"/>
    <w:rsid w:val="003C7EAE"/>
    <w:rsid w:val="003D01E3"/>
    <w:rsid w:val="003D65C8"/>
    <w:rsid w:val="003D73E0"/>
    <w:rsid w:val="003E04D8"/>
    <w:rsid w:val="003E2A47"/>
    <w:rsid w:val="003E2CE4"/>
    <w:rsid w:val="003F0AB0"/>
    <w:rsid w:val="003F2744"/>
    <w:rsid w:val="003F6591"/>
    <w:rsid w:val="003F6D8D"/>
    <w:rsid w:val="003F7AA0"/>
    <w:rsid w:val="0040199D"/>
    <w:rsid w:val="004047A1"/>
    <w:rsid w:val="00406FC3"/>
    <w:rsid w:val="00410FBF"/>
    <w:rsid w:val="00411328"/>
    <w:rsid w:val="0042129A"/>
    <w:rsid w:val="00425537"/>
    <w:rsid w:val="004256D4"/>
    <w:rsid w:val="00430976"/>
    <w:rsid w:val="00433E64"/>
    <w:rsid w:val="00437A41"/>
    <w:rsid w:val="004401E1"/>
    <w:rsid w:val="00440C5C"/>
    <w:rsid w:val="004542D9"/>
    <w:rsid w:val="00457CE4"/>
    <w:rsid w:val="00461F8B"/>
    <w:rsid w:val="004650CF"/>
    <w:rsid w:val="0046623C"/>
    <w:rsid w:val="00470AB2"/>
    <w:rsid w:val="0047429F"/>
    <w:rsid w:val="004850BA"/>
    <w:rsid w:val="004863C5"/>
    <w:rsid w:val="00487300"/>
    <w:rsid w:val="004876FB"/>
    <w:rsid w:val="004877EE"/>
    <w:rsid w:val="00490788"/>
    <w:rsid w:val="00492FA9"/>
    <w:rsid w:val="00494003"/>
    <w:rsid w:val="004967A7"/>
    <w:rsid w:val="00496A5D"/>
    <w:rsid w:val="0049711F"/>
    <w:rsid w:val="004A42CF"/>
    <w:rsid w:val="004A4DFC"/>
    <w:rsid w:val="004A5128"/>
    <w:rsid w:val="004C1B76"/>
    <w:rsid w:val="004C1D1F"/>
    <w:rsid w:val="004C2B03"/>
    <w:rsid w:val="004C3B76"/>
    <w:rsid w:val="004C667A"/>
    <w:rsid w:val="004D1A81"/>
    <w:rsid w:val="004D2E13"/>
    <w:rsid w:val="004D3707"/>
    <w:rsid w:val="004D4DCC"/>
    <w:rsid w:val="004E351E"/>
    <w:rsid w:val="004E3668"/>
    <w:rsid w:val="004E5AC9"/>
    <w:rsid w:val="004E7198"/>
    <w:rsid w:val="004F1119"/>
    <w:rsid w:val="004F1415"/>
    <w:rsid w:val="004F4CE4"/>
    <w:rsid w:val="004F4E82"/>
    <w:rsid w:val="004F5761"/>
    <w:rsid w:val="004F67B0"/>
    <w:rsid w:val="005033F8"/>
    <w:rsid w:val="0050463F"/>
    <w:rsid w:val="00506390"/>
    <w:rsid w:val="00506547"/>
    <w:rsid w:val="005107C2"/>
    <w:rsid w:val="00513570"/>
    <w:rsid w:val="00515145"/>
    <w:rsid w:val="00516F10"/>
    <w:rsid w:val="00526689"/>
    <w:rsid w:val="005300AE"/>
    <w:rsid w:val="00530C2B"/>
    <w:rsid w:val="005320EE"/>
    <w:rsid w:val="005329D7"/>
    <w:rsid w:val="00534726"/>
    <w:rsid w:val="005361E4"/>
    <w:rsid w:val="0053755B"/>
    <w:rsid w:val="0054000C"/>
    <w:rsid w:val="0054019D"/>
    <w:rsid w:val="0054028C"/>
    <w:rsid w:val="0054507D"/>
    <w:rsid w:val="00546918"/>
    <w:rsid w:val="0055046F"/>
    <w:rsid w:val="005515DE"/>
    <w:rsid w:val="00552F2D"/>
    <w:rsid w:val="00554C8C"/>
    <w:rsid w:val="0055503B"/>
    <w:rsid w:val="00561CC9"/>
    <w:rsid w:val="00562003"/>
    <w:rsid w:val="0057311A"/>
    <w:rsid w:val="005735B2"/>
    <w:rsid w:val="00574404"/>
    <w:rsid w:val="0057528F"/>
    <w:rsid w:val="0057711E"/>
    <w:rsid w:val="0058009F"/>
    <w:rsid w:val="005812C1"/>
    <w:rsid w:val="0058134A"/>
    <w:rsid w:val="00583D36"/>
    <w:rsid w:val="00584F91"/>
    <w:rsid w:val="005910B1"/>
    <w:rsid w:val="005915A2"/>
    <w:rsid w:val="0059300B"/>
    <w:rsid w:val="005948D2"/>
    <w:rsid w:val="005951A0"/>
    <w:rsid w:val="00596990"/>
    <w:rsid w:val="005A039F"/>
    <w:rsid w:val="005A3A4C"/>
    <w:rsid w:val="005A3B54"/>
    <w:rsid w:val="005A7C2A"/>
    <w:rsid w:val="005B0CEB"/>
    <w:rsid w:val="005B34E4"/>
    <w:rsid w:val="005B3E0C"/>
    <w:rsid w:val="005B42F2"/>
    <w:rsid w:val="005B4CA8"/>
    <w:rsid w:val="005C1B58"/>
    <w:rsid w:val="005C28B1"/>
    <w:rsid w:val="005C32DE"/>
    <w:rsid w:val="005D2B5D"/>
    <w:rsid w:val="005D5751"/>
    <w:rsid w:val="005D5CCF"/>
    <w:rsid w:val="005E18C5"/>
    <w:rsid w:val="005E3BED"/>
    <w:rsid w:val="005E6375"/>
    <w:rsid w:val="005E6E8B"/>
    <w:rsid w:val="005F0087"/>
    <w:rsid w:val="005F0EE5"/>
    <w:rsid w:val="005F1DAC"/>
    <w:rsid w:val="005F217C"/>
    <w:rsid w:val="006023DE"/>
    <w:rsid w:val="00606731"/>
    <w:rsid w:val="00607660"/>
    <w:rsid w:val="006076E2"/>
    <w:rsid w:val="0061020E"/>
    <w:rsid w:val="006102EF"/>
    <w:rsid w:val="00616A63"/>
    <w:rsid w:val="00620431"/>
    <w:rsid w:val="00623090"/>
    <w:rsid w:val="00624B15"/>
    <w:rsid w:val="0062578A"/>
    <w:rsid w:val="00627EE3"/>
    <w:rsid w:val="006303A5"/>
    <w:rsid w:val="00631356"/>
    <w:rsid w:val="0064330C"/>
    <w:rsid w:val="00646F37"/>
    <w:rsid w:val="006545F0"/>
    <w:rsid w:val="00661FA6"/>
    <w:rsid w:val="0066554C"/>
    <w:rsid w:val="00666BF7"/>
    <w:rsid w:val="00667745"/>
    <w:rsid w:val="00670F21"/>
    <w:rsid w:val="006752D0"/>
    <w:rsid w:val="00677717"/>
    <w:rsid w:val="00680154"/>
    <w:rsid w:val="006806BC"/>
    <w:rsid w:val="006834D6"/>
    <w:rsid w:val="00686DEC"/>
    <w:rsid w:val="006902C3"/>
    <w:rsid w:val="006903E2"/>
    <w:rsid w:val="006909F1"/>
    <w:rsid w:val="00691D7B"/>
    <w:rsid w:val="00693BE8"/>
    <w:rsid w:val="006A1694"/>
    <w:rsid w:val="006A3881"/>
    <w:rsid w:val="006A4615"/>
    <w:rsid w:val="006A5630"/>
    <w:rsid w:val="006B0E45"/>
    <w:rsid w:val="006B374E"/>
    <w:rsid w:val="006B3DE6"/>
    <w:rsid w:val="006B7097"/>
    <w:rsid w:val="006B7277"/>
    <w:rsid w:val="006B742B"/>
    <w:rsid w:val="006B76FA"/>
    <w:rsid w:val="006C0381"/>
    <w:rsid w:val="006C33F8"/>
    <w:rsid w:val="006C65BC"/>
    <w:rsid w:val="006D0778"/>
    <w:rsid w:val="006D7BA9"/>
    <w:rsid w:val="006E3196"/>
    <w:rsid w:val="006F3894"/>
    <w:rsid w:val="006F41BB"/>
    <w:rsid w:val="006F4C83"/>
    <w:rsid w:val="006F6236"/>
    <w:rsid w:val="006F6416"/>
    <w:rsid w:val="00702E95"/>
    <w:rsid w:val="00705D64"/>
    <w:rsid w:val="0070759E"/>
    <w:rsid w:val="0071691E"/>
    <w:rsid w:val="00716DC0"/>
    <w:rsid w:val="00716E00"/>
    <w:rsid w:val="007178B6"/>
    <w:rsid w:val="00723185"/>
    <w:rsid w:val="007232F0"/>
    <w:rsid w:val="00727A23"/>
    <w:rsid w:val="00727F6F"/>
    <w:rsid w:val="00731ADA"/>
    <w:rsid w:val="00731FFC"/>
    <w:rsid w:val="00732417"/>
    <w:rsid w:val="00737F94"/>
    <w:rsid w:val="0074028E"/>
    <w:rsid w:val="00742125"/>
    <w:rsid w:val="0074367C"/>
    <w:rsid w:val="007459C9"/>
    <w:rsid w:val="00745C51"/>
    <w:rsid w:val="00751571"/>
    <w:rsid w:val="00762582"/>
    <w:rsid w:val="00765BFA"/>
    <w:rsid w:val="007664AF"/>
    <w:rsid w:val="007707EA"/>
    <w:rsid w:val="00773077"/>
    <w:rsid w:val="00774072"/>
    <w:rsid w:val="00774795"/>
    <w:rsid w:val="0078040A"/>
    <w:rsid w:val="00784174"/>
    <w:rsid w:val="0079052A"/>
    <w:rsid w:val="00795467"/>
    <w:rsid w:val="00797D39"/>
    <w:rsid w:val="00797DC3"/>
    <w:rsid w:val="007A4F1F"/>
    <w:rsid w:val="007A5242"/>
    <w:rsid w:val="007B14D0"/>
    <w:rsid w:val="007B172D"/>
    <w:rsid w:val="007B2155"/>
    <w:rsid w:val="007B3EEB"/>
    <w:rsid w:val="007C06C0"/>
    <w:rsid w:val="007C471E"/>
    <w:rsid w:val="007D147C"/>
    <w:rsid w:val="007D48F1"/>
    <w:rsid w:val="007E0D77"/>
    <w:rsid w:val="007E443E"/>
    <w:rsid w:val="007E4826"/>
    <w:rsid w:val="007E54A9"/>
    <w:rsid w:val="007F1B13"/>
    <w:rsid w:val="007F1DFF"/>
    <w:rsid w:val="007F3FC9"/>
    <w:rsid w:val="0080510C"/>
    <w:rsid w:val="00806B99"/>
    <w:rsid w:val="00813D34"/>
    <w:rsid w:val="00815F68"/>
    <w:rsid w:val="00822FD9"/>
    <w:rsid w:val="00823B5B"/>
    <w:rsid w:val="008273CA"/>
    <w:rsid w:val="00827412"/>
    <w:rsid w:val="00827E09"/>
    <w:rsid w:val="00830169"/>
    <w:rsid w:val="00834ED8"/>
    <w:rsid w:val="0084033E"/>
    <w:rsid w:val="008407CA"/>
    <w:rsid w:val="00841E57"/>
    <w:rsid w:val="00845C0C"/>
    <w:rsid w:val="008542ED"/>
    <w:rsid w:val="00855008"/>
    <w:rsid w:val="00856311"/>
    <w:rsid w:val="0086618E"/>
    <w:rsid w:val="0086728F"/>
    <w:rsid w:val="00870D98"/>
    <w:rsid w:val="00872772"/>
    <w:rsid w:val="00880B1B"/>
    <w:rsid w:val="00885C54"/>
    <w:rsid w:val="0089161A"/>
    <w:rsid w:val="008937F4"/>
    <w:rsid w:val="008966EA"/>
    <w:rsid w:val="00897C1C"/>
    <w:rsid w:val="008A0B40"/>
    <w:rsid w:val="008A24B0"/>
    <w:rsid w:val="008A2C12"/>
    <w:rsid w:val="008A2E30"/>
    <w:rsid w:val="008A4E5C"/>
    <w:rsid w:val="008A65B4"/>
    <w:rsid w:val="008B065D"/>
    <w:rsid w:val="008B3408"/>
    <w:rsid w:val="008B6D1F"/>
    <w:rsid w:val="008B75AC"/>
    <w:rsid w:val="008B75D8"/>
    <w:rsid w:val="008C0DD7"/>
    <w:rsid w:val="008D530A"/>
    <w:rsid w:val="008D63A5"/>
    <w:rsid w:val="008D7378"/>
    <w:rsid w:val="008D78C6"/>
    <w:rsid w:val="008E1B24"/>
    <w:rsid w:val="008E1B5E"/>
    <w:rsid w:val="008E37E2"/>
    <w:rsid w:val="008E4D56"/>
    <w:rsid w:val="008F02CD"/>
    <w:rsid w:val="008F38DE"/>
    <w:rsid w:val="00901D26"/>
    <w:rsid w:val="00902879"/>
    <w:rsid w:val="0090341A"/>
    <w:rsid w:val="00906EB0"/>
    <w:rsid w:val="0091218C"/>
    <w:rsid w:val="00912D75"/>
    <w:rsid w:val="00921725"/>
    <w:rsid w:val="00922345"/>
    <w:rsid w:val="00930D75"/>
    <w:rsid w:val="00931F10"/>
    <w:rsid w:val="00935DD1"/>
    <w:rsid w:val="009372FA"/>
    <w:rsid w:val="0093749F"/>
    <w:rsid w:val="00943517"/>
    <w:rsid w:val="0094427E"/>
    <w:rsid w:val="00947E6F"/>
    <w:rsid w:val="009557D5"/>
    <w:rsid w:val="009645BF"/>
    <w:rsid w:val="00965108"/>
    <w:rsid w:val="00971D4D"/>
    <w:rsid w:val="0097248D"/>
    <w:rsid w:val="0097633D"/>
    <w:rsid w:val="00976D69"/>
    <w:rsid w:val="009816BB"/>
    <w:rsid w:val="009817D0"/>
    <w:rsid w:val="00982E5E"/>
    <w:rsid w:val="00983826"/>
    <w:rsid w:val="00987073"/>
    <w:rsid w:val="0099208F"/>
    <w:rsid w:val="0099534E"/>
    <w:rsid w:val="009A0F18"/>
    <w:rsid w:val="009A1E40"/>
    <w:rsid w:val="009A531F"/>
    <w:rsid w:val="009A6DCC"/>
    <w:rsid w:val="009B1549"/>
    <w:rsid w:val="009C480F"/>
    <w:rsid w:val="009C51FD"/>
    <w:rsid w:val="009C5C76"/>
    <w:rsid w:val="009D0254"/>
    <w:rsid w:val="009D284A"/>
    <w:rsid w:val="009D57E5"/>
    <w:rsid w:val="009D5C6C"/>
    <w:rsid w:val="009D6919"/>
    <w:rsid w:val="009D70F3"/>
    <w:rsid w:val="009E0E01"/>
    <w:rsid w:val="009E2924"/>
    <w:rsid w:val="009F0CF0"/>
    <w:rsid w:val="009F3A64"/>
    <w:rsid w:val="009F4EF7"/>
    <w:rsid w:val="009F501D"/>
    <w:rsid w:val="009F6666"/>
    <w:rsid w:val="00A04B12"/>
    <w:rsid w:val="00A04FA7"/>
    <w:rsid w:val="00A0771D"/>
    <w:rsid w:val="00A109AC"/>
    <w:rsid w:val="00A13E83"/>
    <w:rsid w:val="00A172C0"/>
    <w:rsid w:val="00A220CF"/>
    <w:rsid w:val="00A25B45"/>
    <w:rsid w:val="00A25F0E"/>
    <w:rsid w:val="00A30A51"/>
    <w:rsid w:val="00A30DE6"/>
    <w:rsid w:val="00A3355D"/>
    <w:rsid w:val="00A37562"/>
    <w:rsid w:val="00A37609"/>
    <w:rsid w:val="00A40371"/>
    <w:rsid w:val="00A43827"/>
    <w:rsid w:val="00A44F26"/>
    <w:rsid w:val="00A51B59"/>
    <w:rsid w:val="00A54C4B"/>
    <w:rsid w:val="00A57353"/>
    <w:rsid w:val="00A6075C"/>
    <w:rsid w:val="00A61B97"/>
    <w:rsid w:val="00A62DC1"/>
    <w:rsid w:val="00A6743D"/>
    <w:rsid w:val="00A711E7"/>
    <w:rsid w:val="00A72181"/>
    <w:rsid w:val="00A75319"/>
    <w:rsid w:val="00A759EC"/>
    <w:rsid w:val="00A7671D"/>
    <w:rsid w:val="00A81C0C"/>
    <w:rsid w:val="00A868CA"/>
    <w:rsid w:val="00A90186"/>
    <w:rsid w:val="00A90EE7"/>
    <w:rsid w:val="00A91C26"/>
    <w:rsid w:val="00A946AD"/>
    <w:rsid w:val="00A959A2"/>
    <w:rsid w:val="00A959E1"/>
    <w:rsid w:val="00A95A74"/>
    <w:rsid w:val="00A95AD7"/>
    <w:rsid w:val="00A95E88"/>
    <w:rsid w:val="00AA24B9"/>
    <w:rsid w:val="00AA407A"/>
    <w:rsid w:val="00AA764F"/>
    <w:rsid w:val="00AA7DB3"/>
    <w:rsid w:val="00AA7EB7"/>
    <w:rsid w:val="00AB1F1D"/>
    <w:rsid w:val="00AB3F95"/>
    <w:rsid w:val="00AB5679"/>
    <w:rsid w:val="00AC4F84"/>
    <w:rsid w:val="00AC7952"/>
    <w:rsid w:val="00AD0313"/>
    <w:rsid w:val="00AD109B"/>
    <w:rsid w:val="00AD547C"/>
    <w:rsid w:val="00AE0E41"/>
    <w:rsid w:val="00AE3801"/>
    <w:rsid w:val="00AE3A88"/>
    <w:rsid w:val="00AE3EE6"/>
    <w:rsid w:val="00AE44C9"/>
    <w:rsid w:val="00AF0EFB"/>
    <w:rsid w:val="00AF1717"/>
    <w:rsid w:val="00AF3C69"/>
    <w:rsid w:val="00AF4436"/>
    <w:rsid w:val="00AF5536"/>
    <w:rsid w:val="00AF574F"/>
    <w:rsid w:val="00AF5A31"/>
    <w:rsid w:val="00AF5AE3"/>
    <w:rsid w:val="00AF6D2B"/>
    <w:rsid w:val="00B00BC4"/>
    <w:rsid w:val="00B00D12"/>
    <w:rsid w:val="00B00FBC"/>
    <w:rsid w:val="00B05054"/>
    <w:rsid w:val="00B058CF"/>
    <w:rsid w:val="00B06789"/>
    <w:rsid w:val="00B07339"/>
    <w:rsid w:val="00B073A7"/>
    <w:rsid w:val="00B11FCD"/>
    <w:rsid w:val="00B150F7"/>
    <w:rsid w:val="00B16392"/>
    <w:rsid w:val="00B20A17"/>
    <w:rsid w:val="00B21F07"/>
    <w:rsid w:val="00B22941"/>
    <w:rsid w:val="00B24366"/>
    <w:rsid w:val="00B2770F"/>
    <w:rsid w:val="00B326F4"/>
    <w:rsid w:val="00B33CCA"/>
    <w:rsid w:val="00B353A9"/>
    <w:rsid w:val="00B43410"/>
    <w:rsid w:val="00B4573A"/>
    <w:rsid w:val="00B52807"/>
    <w:rsid w:val="00B53CC9"/>
    <w:rsid w:val="00B557E5"/>
    <w:rsid w:val="00B566E1"/>
    <w:rsid w:val="00B6092B"/>
    <w:rsid w:val="00B6321D"/>
    <w:rsid w:val="00B63F91"/>
    <w:rsid w:val="00B641AE"/>
    <w:rsid w:val="00B65472"/>
    <w:rsid w:val="00B67426"/>
    <w:rsid w:val="00B712E6"/>
    <w:rsid w:val="00B7373B"/>
    <w:rsid w:val="00B8181E"/>
    <w:rsid w:val="00B828CF"/>
    <w:rsid w:val="00B84DB8"/>
    <w:rsid w:val="00B86A44"/>
    <w:rsid w:val="00B87A36"/>
    <w:rsid w:val="00B93F6E"/>
    <w:rsid w:val="00B94265"/>
    <w:rsid w:val="00B9640B"/>
    <w:rsid w:val="00B969C4"/>
    <w:rsid w:val="00BA10D2"/>
    <w:rsid w:val="00BA2E68"/>
    <w:rsid w:val="00BA3547"/>
    <w:rsid w:val="00BA3DA1"/>
    <w:rsid w:val="00BA54C4"/>
    <w:rsid w:val="00BB35BF"/>
    <w:rsid w:val="00BB51C4"/>
    <w:rsid w:val="00BB76AE"/>
    <w:rsid w:val="00BC18E3"/>
    <w:rsid w:val="00BC2312"/>
    <w:rsid w:val="00BC5CDD"/>
    <w:rsid w:val="00BC6C8A"/>
    <w:rsid w:val="00BC7655"/>
    <w:rsid w:val="00BD0385"/>
    <w:rsid w:val="00BD2794"/>
    <w:rsid w:val="00BD301F"/>
    <w:rsid w:val="00BD33FC"/>
    <w:rsid w:val="00BD4235"/>
    <w:rsid w:val="00BD5664"/>
    <w:rsid w:val="00BE0A9B"/>
    <w:rsid w:val="00BE16EA"/>
    <w:rsid w:val="00BE4011"/>
    <w:rsid w:val="00BE6F27"/>
    <w:rsid w:val="00BF170F"/>
    <w:rsid w:val="00BF3331"/>
    <w:rsid w:val="00BF3D11"/>
    <w:rsid w:val="00BF760A"/>
    <w:rsid w:val="00BF79C1"/>
    <w:rsid w:val="00BF7CEC"/>
    <w:rsid w:val="00C02F68"/>
    <w:rsid w:val="00C03678"/>
    <w:rsid w:val="00C04D29"/>
    <w:rsid w:val="00C05072"/>
    <w:rsid w:val="00C05891"/>
    <w:rsid w:val="00C05E9C"/>
    <w:rsid w:val="00C06469"/>
    <w:rsid w:val="00C07565"/>
    <w:rsid w:val="00C144DC"/>
    <w:rsid w:val="00C16D1A"/>
    <w:rsid w:val="00C17104"/>
    <w:rsid w:val="00C2192F"/>
    <w:rsid w:val="00C22D27"/>
    <w:rsid w:val="00C2344E"/>
    <w:rsid w:val="00C23796"/>
    <w:rsid w:val="00C25C21"/>
    <w:rsid w:val="00C2780A"/>
    <w:rsid w:val="00C305F3"/>
    <w:rsid w:val="00C30FA6"/>
    <w:rsid w:val="00C35803"/>
    <w:rsid w:val="00C363E9"/>
    <w:rsid w:val="00C42967"/>
    <w:rsid w:val="00C4573A"/>
    <w:rsid w:val="00C45FC2"/>
    <w:rsid w:val="00C46CAC"/>
    <w:rsid w:val="00C4726E"/>
    <w:rsid w:val="00C51021"/>
    <w:rsid w:val="00C53C45"/>
    <w:rsid w:val="00C6263D"/>
    <w:rsid w:val="00C63BF6"/>
    <w:rsid w:val="00C63CC9"/>
    <w:rsid w:val="00C646AC"/>
    <w:rsid w:val="00C64D18"/>
    <w:rsid w:val="00C64D60"/>
    <w:rsid w:val="00C653FC"/>
    <w:rsid w:val="00C70286"/>
    <w:rsid w:val="00C71328"/>
    <w:rsid w:val="00C719D5"/>
    <w:rsid w:val="00C72E9A"/>
    <w:rsid w:val="00C7345E"/>
    <w:rsid w:val="00C7502D"/>
    <w:rsid w:val="00C7593D"/>
    <w:rsid w:val="00C7645D"/>
    <w:rsid w:val="00C76A29"/>
    <w:rsid w:val="00C856F6"/>
    <w:rsid w:val="00C864D9"/>
    <w:rsid w:val="00C87251"/>
    <w:rsid w:val="00C9340B"/>
    <w:rsid w:val="00C965BC"/>
    <w:rsid w:val="00CA54AA"/>
    <w:rsid w:val="00CA5E67"/>
    <w:rsid w:val="00CA63B5"/>
    <w:rsid w:val="00CA7987"/>
    <w:rsid w:val="00CB0361"/>
    <w:rsid w:val="00CB1807"/>
    <w:rsid w:val="00CB185E"/>
    <w:rsid w:val="00CB2AF1"/>
    <w:rsid w:val="00CB37A7"/>
    <w:rsid w:val="00CB6931"/>
    <w:rsid w:val="00CB7D5D"/>
    <w:rsid w:val="00CC003F"/>
    <w:rsid w:val="00CC0D1C"/>
    <w:rsid w:val="00CC3CCF"/>
    <w:rsid w:val="00CC3F6A"/>
    <w:rsid w:val="00CC47E5"/>
    <w:rsid w:val="00CC5D78"/>
    <w:rsid w:val="00CC665F"/>
    <w:rsid w:val="00CD44BA"/>
    <w:rsid w:val="00CD5E4D"/>
    <w:rsid w:val="00CE0E21"/>
    <w:rsid w:val="00CE13A6"/>
    <w:rsid w:val="00CE40E1"/>
    <w:rsid w:val="00CE4517"/>
    <w:rsid w:val="00CE50ED"/>
    <w:rsid w:val="00CE5FE1"/>
    <w:rsid w:val="00CF1678"/>
    <w:rsid w:val="00CF17F8"/>
    <w:rsid w:val="00CF2293"/>
    <w:rsid w:val="00CF451C"/>
    <w:rsid w:val="00CF5DDF"/>
    <w:rsid w:val="00CF69E2"/>
    <w:rsid w:val="00CF6A26"/>
    <w:rsid w:val="00CF7447"/>
    <w:rsid w:val="00CF77B5"/>
    <w:rsid w:val="00D00C4D"/>
    <w:rsid w:val="00D01BC4"/>
    <w:rsid w:val="00D02597"/>
    <w:rsid w:val="00D0293A"/>
    <w:rsid w:val="00D03303"/>
    <w:rsid w:val="00D03E02"/>
    <w:rsid w:val="00D059EA"/>
    <w:rsid w:val="00D06F72"/>
    <w:rsid w:val="00D12F76"/>
    <w:rsid w:val="00D1372E"/>
    <w:rsid w:val="00D1397C"/>
    <w:rsid w:val="00D13CBE"/>
    <w:rsid w:val="00D14DEB"/>
    <w:rsid w:val="00D15B8D"/>
    <w:rsid w:val="00D175B5"/>
    <w:rsid w:val="00D17744"/>
    <w:rsid w:val="00D2176A"/>
    <w:rsid w:val="00D249BA"/>
    <w:rsid w:val="00D26D57"/>
    <w:rsid w:val="00D30834"/>
    <w:rsid w:val="00D367D4"/>
    <w:rsid w:val="00D375A6"/>
    <w:rsid w:val="00D37B16"/>
    <w:rsid w:val="00D4101D"/>
    <w:rsid w:val="00D41974"/>
    <w:rsid w:val="00D44095"/>
    <w:rsid w:val="00D450DA"/>
    <w:rsid w:val="00D45917"/>
    <w:rsid w:val="00D47D0A"/>
    <w:rsid w:val="00D527B2"/>
    <w:rsid w:val="00D558F7"/>
    <w:rsid w:val="00D56424"/>
    <w:rsid w:val="00D56CEF"/>
    <w:rsid w:val="00D601F0"/>
    <w:rsid w:val="00D6055B"/>
    <w:rsid w:val="00D615C2"/>
    <w:rsid w:val="00D61B70"/>
    <w:rsid w:val="00D622EB"/>
    <w:rsid w:val="00D6254F"/>
    <w:rsid w:val="00D645D5"/>
    <w:rsid w:val="00D656BF"/>
    <w:rsid w:val="00D6789D"/>
    <w:rsid w:val="00D70226"/>
    <w:rsid w:val="00D70EF6"/>
    <w:rsid w:val="00D72B07"/>
    <w:rsid w:val="00D75CDD"/>
    <w:rsid w:val="00D76DC4"/>
    <w:rsid w:val="00D776D8"/>
    <w:rsid w:val="00D80C32"/>
    <w:rsid w:val="00D84467"/>
    <w:rsid w:val="00D874DF"/>
    <w:rsid w:val="00D87F66"/>
    <w:rsid w:val="00D91C83"/>
    <w:rsid w:val="00D91D2B"/>
    <w:rsid w:val="00D94B9C"/>
    <w:rsid w:val="00D9568E"/>
    <w:rsid w:val="00D963C4"/>
    <w:rsid w:val="00DA3093"/>
    <w:rsid w:val="00DA3C8C"/>
    <w:rsid w:val="00DA56F9"/>
    <w:rsid w:val="00DA69A5"/>
    <w:rsid w:val="00DA76E3"/>
    <w:rsid w:val="00DB0486"/>
    <w:rsid w:val="00DB0905"/>
    <w:rsid w:val="00DB0A51"/>
    <w:rsid w:val="00DB0C2C"/>
    <w:rsid w:val="00DB720A"/>
    <w:rsid w:val="00DC1383"/>
    <w:rsid w:val="00DC1ED6"/>
    <w:rsid w:val="00DC2FDF"/>
    <w:rsid w:val="00DC4F62"/>
    <w:rsid w:val="00DD0335"/>
    <w:rsid w:val="00DD2723"/>
    <w:rsid w:val="00DD316B"/>
    <w:rsid w:val="00DD4602"/>
    <w:rsid w:val="00DD768F"/>
    <w:rsid w:val="00DE241D"/>
    <w:rsid w:val="00DE7133"/>
    <w:rsid w:val="00DF4F23"/>
    <w:rsid w:val="00E00DEE"/>
    <w:rsid w:val="00E00F62"/>
    <w:rsid w:val="00E107AB"/>
    <w:rsid w:val="00E149CC"/>
    <w:rsid w:val="00E14FD1"/>
    <w:rsid w:val="00E16021"/>
    <w:rsid w:val="00E171D8"/>
    <w:rsid w:val="00E171FF"/>
    <w:rsid w:val="00E20DC2"/>
    <w:rsid w:val="00E2250B"/>
    <w:rsid w:val="00E25A66"/>
    <w:rsid w:val="00E318D4"/>
    <w:rsid w:val="00E37B56"/>
    <w:rsid w:val="00E37C31"/>
    <w:rsid w:val="00E37F43"/>
    <w:rsid w:val="00E4093F"/>
    <w:rsid w:val="00E476CD"/>
    <w:rsid w:val="00E549EC"/>
    <w:rsid w:val="00E54D5B"/>
    <w:rsid w:val="00E54DCA"/>
    <w:rsid w:val="00E60B1C"/>
    <w:rsid w:val="00E619FD"/>
    <w:rsid w:val="00E61BB1"/>
    <w:rsid w:val="00E6238E"/>
    <w:rsid w:val="00E62B0C"/>
    <w:rsid w:val="00E64233"/>
    <w:rsid w:val="00E7073D"/>
    <w:rsid w:val="00E70C45"/>
    <w:rsid w:val="00E71B73"/>
    <w:rsid w:val="00E73850"/>
    <w:rsid w:val="00E805A8"/>
    <w:rsid w:val="00E83F92"/>
    <w:rsid w:val="00E9164E"/>
    <w:rsid w:val="00E920AB"/>
    <w:rsid w:val="00E93912"/>
    <w:rsid w:val="00E961CD"/>
    <w:rsid w:val="00EA5AF3"/>
    <w:rsid w:val="00EB1140"/>
    <w:rsid w:val="00EC3C06"/>
    <w:rsid w:val="00EC5436"/>
    <w:rsid w:val="00ED310A"/>
    <w:rsid w:val="00ED33C8"/>
    <w:rsid w:val="00ED591E"/>
    <w:rsid w:val="00EE01FF"/>
    <w:rsid w:val="00EE2731"/>
    <w:rsid w:val="00EE29D9"/>
    <w:rsid w:val="00EE4060"/>
    <w:rsid w:val="00EE589A"/>
    <w:rsid w:val="00EE7645"/>
    <w:rsid w:val="00EF2284"/>
    <w:rsid w:val="00EF25C0"/>
    <w:rsid w:val="00EF279C"/>
    <w:rsid w:val="00EF3C06"/>
    <w:rsid w:val="00F01AEF"/>
    <w:rsid w:val="00F01FB1"/>
    <w:rsid w:val="00F05366"/>
    <w:rsid w:val="00F065B9"/>
    <w:rsid w:val="00F069BF"/>
    <w:rsid w:val="00F10465"/>
    <w:rsid w:val="00F14022"/>
    <w:rsid w:val="00F14FFA"/>
    <w:rsid w:val="00F157CF"/>
    <w:rsid w:val="00F161E9"/>
    <w:rsid w:val="00F169A8"/>
    <w:rsid w:val="00F2232E"/>
    <w:rsid w:val="00F27688"/>
    <w:rsid w:val="00F30D8D"/>
    <w:rsid w:val="00F3488D"/>
    <w:rsid w:val="00F35351"/>
    <w:rsid w:val="00F3593B"/>
    <w:rsid w:val="00F36C0D"/>
    <w:rsid w:val="00F403BC"/>
    <w:rsid w:val="00F4062F"/>
    <w:rsid w:val="00F42297"/>
    <w:rsid w:val="00F42A05"/>
    <w:rsid w:val="00F43308"/>
    <w:rsid w:val="00F50386"/>
    <w:rsid w:val="00F50D00"/>
    <w:rsid w:val="00F577D8"/>
    <w:rsid w:val="00F606BE"/>
    <w:rsid w:val="00F61620"/>
    <w:rsid w:val="00F63387"/>
    <w:rsid w:val="00F67534"/>
    <w:rsid w:val="00F73A25"/>
    <w:rsid w:val="00F74BD0"/>
    <w:rsid w:val="00F752EB"/>
    <w:rsid w:val="00F86A5B"/>
    <w:rsid w:val="00F87C73"/>
    <w:rsid w:val="00F93785"/>
    <w:rsid w:val="00F96C46"/>
    <w:rsid w:val="00FA01AC"/>
    <w:rsid w:val="00FA25D8"/>
    <w:rsid w:val="00FA3060"/>
    <w:rsid w:val="00FA3129"/>
    <w:rsid w:val="00FA5EF7"/>
    <w:rsid w:val="00FB07A4"/>
    <w:rsid w:val="00FB07C1"/>
    <w:rsid w:val="00FB21EC"/>
    <w:rsid w:val="00FB39A5"/>
    <w:rsid w:val="00FB63EC"/>
    <w:rsid w:val="00FB72A4"/>
    <w:rsid w:val="00FC45EC"/>
    <w:rsid w:val="00FC61EC"/>
    <w:rsid w:val="00FC7096"/>
    <w:rsid w:val="00FC7ACD"/>
    <w:rsid w:val="00FD0271"/>
    <w:rsid w:val="00FD0D27"/>
    <w:rsid w:val="00FD495D"/>
    <w:rsid w:val="00FD5F53"/>
    <w:rsid w:val="00FD7773"/>
    <w:rsid w:val="00FE1449"/>
    <w:rsid w:val="00FE2791"/>
    <w:rsid w:val="00FE313E"/>
    <w:rsid w:val="00FE6944"/>
    <w:rsid w:val="00FF04ED"/>
    <w:rsid w:val="00FF07D6"/>
    <w:rsid w:val="00FF0D3A"/>
    <w:rsid w:val="00FF0F97"/>
    <w:rsid w:val="00FF19EB"/>
    <w:rsid w:val="00FF4A49"/>
    <w:rsid w:val="01FE3350"/>
    <w:rsid w:val="04CD34EE"/>
    <w:rsid w:val="0647434C"/>
    <w:rsid w:val="06D65446"/>
    <w:rsid w:val="07385B66"/>
    <w:rsid w:val="09317E9F"/>
    <w:rsid w:val="09DE4B40"/>
    <w:rsid w:val="0A037CCE"/>
    <w:rsid w:val="0A5225CB"/>
    <w:rsid w:val="0AE72DF4"/>
    <w:rsid w:val="0B02141F"/>
    <w:rsid w:val="0B537F25"/>
    <w:rsid w:val="0F0E4300"/>
    <w:rsid w:val="10E05088"/>
    <w:rsid w:val="11177D15"/>
    <w:rsid w:val="118F0914"/>
    <w:rsid w:val="12156211"/>
    <w:rsid w:val="121B6418"/>
    <w:rsid w:val="12FF5B45"/>
    <w:rsid w:val="136E1815"/>
    <w:rsid w:val="14640782"/>
    <w:rsid w:val="14B2722E"/>
    <w:rsid w:val="15961E58"/>
    <w:rsid w:val="15981C1C"/>
    <w:rsid w:val="15A14D7F"/>
    <w:rsid w:val="15F51F09"/>
    <w:rsid w:val="16256E7E"/>
    <w:rsid w:val="167D261A"/>
    <w:rsid w:val="16973813"/>
    <w:rsid w:val="173E0EAF"/>
    <w:rsid w:val="187B1B79"/>
    <w:rsid w:val="188127C0"/>
    <w:rsid w:val="1B456F86"/>
    <w:rsid w:val="1CA3450A"/>
    <w:rsid w:val="1D3C72E8"/>
    <w:rsid w:val="1E2D620F"/>
    <w:rsid w:val="1F47198D"/>
    <w:rsid w:val="1F682D19"/>
    <w:rsid w:val="1F8736FE"/>
    <w:rsid w:val="1FBF20B2"/>
    <w:rsid w:val="21C557F2"/>
    <w:rsid w:val="221C4286"/>
    <w:rsid w:val="24265C2A"/>
    <w:rsid w:val="25487F08"/>
    <w:rsid w:val="25F954DB"/>
    <w:rsid w:val="26096927"/>
    <w:rsid w:val="26CB5E79"/>
    <w:rsid w:val="27B66AB6"/>
    <w:rsid w:val="27E1537C"/>
    <w:rsid w:val="27EB5C8B"/>
    <w:rsid w:val="29222C98"/>
    <w:rsid w:val="299711CA"/>
    <w:rsid w:val="29B4010D"/>
    <w:rsid w:val="2A857044"/>
    <w:rsid w:val="2B794E6C"/>
    <w:rsid w:val="2C10564F"/>
    <w:rsid w:val="2C6F41F6"/>
    <w:rsid w:val="2C7F7243"/>
    <w:rsid w:val="2D4B705C"/>
    <w:rsid w:val="2DEA71A8"/>
    <w:rsid w:val="31D67A90"/>
    <w:rsid w:val="320B4127"/>
    <w:rsid w:val="344C595B"/>
    <w:rsid w:val="34D82FC0"/>
    <w:rsid w:val="34F160E8"/>
    <w:rsid w:val="364C787F"/>
    <w:rsid w:val="375B525D"/>
    <w:rsid w:val="37AD17E4"/>
    <w:rsid w:val="37BB0450"/>
    <w:rsid w:val="38EE5FA0"/>
    <w:rsid w:val="3917793B"/>
    <w:rsid w:val="3A2C08FF"/>
    <w:rsid w:val="3AAD5BFC"/>
    <w:rsid w:val="3C92258C"/>
    <w:rsid w:val="3F293228"/>
    <w:rsid w:val="401541B2"/>
    <w:rsid w:val="404C688B"/>
    <w:rsid w:val="40BB3785"/>
    <w:rsid w:val="428803B3"/>
    <w:rsid w:val="43744B39"/>
    <w:rsid w:val="440310CC"/>
    <w:rsid w:val="453F2EAB"/>
    <w:rsid w:val="461B5D11"/>
    <w:rsid w:val="465A3D96"/>
    <w:rsid w:val="47FF2AE5"/>
    <w:rsid w:val="489740AE"/>
    <w:rsid w:val="48BA3162"/>
    <w:rsid w:val="495C4EE9"/>
    <w:rsid w:val="4A002088"/>
    <w:rsid w:val="4A6F7360"/>
    <w:rsid w:val="4AA84ADA"/>
    <w:rsid w:val="4C5C7A55"/>
    <w:rsid w:val="4D9D4A37"/>
    <w:rsid w:val="4E1835AE"/>
    <w:rsid w:val="4F7F3DFA"/>
    <w:rsid w:val="4FEC222F"/>
    <w:rsid w:val="53144C5A"/>
    <w:rsid w:val="53633592"/>
    <w:rsid w:val="53E917BB"/>
    <w:rsid w:val="54025C3F"/>
    <w:rsid w:val="56A56B6D"/>
    <w:rsid w:val="58242DA9"/>
    <w:rsid w:val="59763B33"/>
    <w:rsid w:val="5BB42AA2"/>
    <w:rsid w:val="5C017881"/>
    <w:rsid w:val="5C9B1954"/>
    <w:rsid w:val="5D2F4A70"/>
    <w:rsid w:val="5D7E20FD"/>
    <w:rsid w:val="5DC44F64"/>
    <w:rsid w:val="5E983DA8"/>
    <w:rsid w:val="5FEE5AC0"/>
    <w:rsid w:val="60041613"/>
    <w:rsid w:val="608157BE"/>
    <w:rsid w:val="61017934"/>
    <w:rsid w:val="614B2A4E"/>
    <w:rsid w:val="622F4617"/>
    <w:rsid w:val="62E25D66"/>
    <w:rsid w:val="630A358C"/>
    <w:rsid w:val="636A5CEA"/>
    <w:rsid w:val="63A70E8C"/>
    <w:rsid w:val="64E17F40"/>
    <w:rsid w:val="65B61A11"/>
    <w:rsid w:val="662C40AE"/>
    <w:rsid w:val="695B1CE7"/>
    <w:rsid w:val="6CFC2AD8"/>
    <w:rsid w:val="6E7727C8"/>
    <w:rsid w:val="6E923579"/>
    <w:rsid w:val="6EB14D27"/>
    <w:rsid w:val="71760D33"/>
    <w:rsid w:val="71A053FA"/>
    <w:rsid w:val="71CC3CC0"/>
    <w:rsid w:val="72083B25"/>
    <w:rsid w:val="753C7DF4"/>
    <w:rsid w:val="75C622C6"/>
    <w:rsid w:val="75F80517"/>
    <w:rsid w:val="76433C6A"/>
    <w:rsid w:val="778D1C32"/>
    <w:rsid w:val="789C75DC"/>
    <w:rsid w:val="7AA30EC0"/>
    <w:rsid w:val="7B8A593A"/>
    <w:rsid w:val="7D1B064F"/>
    <w:rsid w:val="7E1F6BF8"/>
    <w:rsid w:val="7F8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autoRedefine/>
    <w:qFormat/>
    <w:uiPriority w:val="0"/>
    <w:pPr>
      <w:keepNext/>
      <w:widowControl/>
      <w:tabs>
        <w:tab w:val="left" w:pos="-720"/>
      </w:tabs>
      <w:suppressAutoHyphens/>
      <w:spacing w:before="360" w:after="360"/>
      <w:ind w:left="720" w:hanging="720"/>
      <w:outlineLvl w:val="0"/>
    </w:pPr>
    <w:rPr>
      <w:rFonts w:ascii="Arial Black" w:hAnsi="Arial Black"/>
      <w:b/>
      <w:color w:val="000080"/>
      <w:kern w:val="0"/>
      <w:sz w:val="28"/>
      <w:lang w:val="en-AU"/>
    </w:rPr>
  </w:style>
  <w:style w:type="paragraph" w:styleId="3">
    <w:name w:val="heading 2"/>
    <w:basedOn w:val="1"/>
    <w:next w:val="1"/>
    <w:autoRedefine/>
    <w:qFormat/>
    <w:uiPriority w:val="0"/>
    <w:pPr>
      <w:keepNext/>
      <w:widowControl/>
      <w:tabs>
        <w:tab w:val="left" w:pos="576"/>
      </w:tabs>
      <w:spacing w:before="240" w:after="60"/>
      <w:ind w:left="576" w:hanging="576"/>
      <w:outlineLvl w:val="1"/>
    </w:pPr>
    <w:rPr>
      <w:b/>
      <w:kern w:val="0"/>
      <w:sz w:val="28"/>
      <w:lang w:val="en-AU"/>
    </w:rPr>
  </w:style>
  <w:style w:type="paragraph" w:styleId="4">
    <w:name w:val="heading 3"/>
    <w:basedOn w:val="1"/>
    <w:next w:val="1"/>
    <w:autoRedefine/>
    <w:qFormat/>
    <w:uiPriority w:val="0"/>
    <w:pPr>
      <w:keepNext/>
      <w:widowControl/>
      <w:tabs>
        <w:tab w:val="left" w:pos="720"/>
      </w:tabs>
      <w:spacing w:before="240" w:after="60"/>
      <w:ind w:left="2160" w:hanging="720"/>
      <w:outlineLvl w:val="2"/>
    </w:pPr>
    <w:rPr>
      <w:rFonts w:ascii="Arial" w:hAnsi="Arial"/>
      <w:b/>
      <w:kern w:val="0"/>
      <w:sz w:val="24"/>
      <w:lang w:val="en-AU"/>
    </w:rPr>
  </w:style>
  <w:style w:type="paragraph" w:styleId="5">
    <w:name w:val="heading 4"/>
    <w:basedOn w:val="1"/>
    <w:next w:val="1"/>
    <w:autoRedefine/>
    <w:qFormat/>
    <w:uiPriority w:val="0"/>
    <w:pPr>
      <w:keepNext/>
      <w:widowControl/>
      <w:tabs>
        <w:tab w:val="left" w:pos="-720"/>
      </w:tabs>
      <w:suppressAutoHyphens/>
      <w:ind w:left="864" w:hanging="864"/>
      <w:outlineLvl w:val="3"/>
    </w:pPr>
    <w:rPr>
      <w:rFonts w:ascii="CG Times" w:hAnsi="CG Times"/>
      <w:kern w:val="0"/>
      <w:sz w:val="28"/>
      <w:lang w:val="en-AU"/>
    </w:rPr>
  </w:style>
  <w:style w:type="paragraph" w:styleId="6">
    <w:name w:val="heading 5"/>
    <w:basedOn w:val="1"/>
    <w:next w:val="1"/>
    <w:autoRedefine/>
    <w:qFormat/>
    <w:uiPriority w:val="0"/>
    <w:pPr>
      <w:keepNext/>
      <w:widowControl/>
      <w:tabs>
        <w:tab w:val="left" w:pos="-720"/>
        <w:tab w:val="left" w:pos="-227"/>
        <w:tab w:val="left" w:pos="0"/>
      </w:tabs>
      <w:suppressAutoHyphens/>
      <w:ind w:left="1008" w:hanging="1008"/>
      <w:outlineLvl w:val="4"/>
    </w:pPr>
    <w:rPr>
      <w:rFonts w:ascii="CG Times" w:hAnsi="CG Times"/>
      <w:b/>
      <w:kern w:val="0"/>
      <w:sz w:val="36"/>
      <w:lang w:val="en-AU"/>
    </w:rPr>
  </w:style>
  <w:style w:type="paragraph" w:styleId="7">
    <w:name w:val="heading 6"/>
    <w:basedOn w:val="1"/>
    <w:next w:val="1"/>
    <w:qFormat/>
    <w:uiPriority w:val="0"/>
    <w:pPr>
      <w:keepNext/>
      <w:widowControl/>
      <w:tabs>
        <w:tab w:val="left" w:pos="-720"/>
        <w:tab w:val="left" w:pos="-227"/>
        <w:tab w:val="left" w:pos="0"/>
      </w:tabs>
      <w:suppressAutoHyphens/>
      <w:ind w:left="1152" w:hanging="1152"/>
      <w:outlineLvl w:val="5"/>
    </w:pPr>
    <w:rPr>
      <w:rFonts w:ascii="CG Times" w:hAnsi="CG Times"/>
      <w:kern w:val="0"/>
      <w:sz w:val="24"/>
      <w:lang w:val="en-AU"/>
    </w:rPr>
  </w:style>
  <w:style w:type="paragraph" w:styleId="8">
    <w:name w:val="heading 7"/>
    <w:basedOn w:val="1"/>
    <w:next w:val="1"/>
    <w:autoRedefine/>
    <w:qFormat/>
    <w:uiPriority w:val="0"/>
    <w:pPr>
      <w:keepNext/>
      <w:widowControl/>
      <w:tabs>
        <w:tab w:val="left" w:pos="-720"/>
        <w:tab w:val="left" w:pos="-227"/>
        <w:tab w:val="left" w:pos="0"/>
      </w:tabs>
      <w:suppressAutoHyphens/>
      <w:spacing w:after="90"/>
      <w:ind w:left="1296" w:right="-1000" w:hanging="1296"/>
      <w:outlineLvl w:val="6"/>
    </w:pPr>
    <w:rPr>
      <w:rFonts w:ascii="CG Times" w:hAnsi="CG Times"/>
      <w:kern w:val="0"/>
      <w:sz w:val="36"/>
      <w:lang w:val="en-AU"/>
    </w:rPr>
  </w:style>
  <w:style w:type="paragraph" w:styleId="9">
    <w:name w:val="heading 8"/>
    <w:basedOn w:val="1"/>
    <w:next w:val="1"/>
    <w:autoRedefine/>
    <w:qFormat/>
    <w:uiPriority w:val="0"/>
    <w:pPr>
      <w:keepNext/>
      <w:widowControl/>
      <w:tabs>
        <w:tab w:val="left" w:pos="-720"/>
      </w:tabs>
      <w:suppressAutoHyphens/>
      <w:ind w:left="1440" w:hanging="1440"/>
      <w:outlineLvl w:val="7"/>
    </w:pPr>
    <w:rPr>
      <w:rFonts w:ascii="CG Times" w:hAnsi="CG Times"/>
      <w:kern w:val="0"/>
      <w:sz w:val="36"/>
      <w:lang w:val="en-AU"/>
    </w:rPr>
  </w:style>
  <w:style w:type="paragraph" w:styleId="10">
    <w:name w:val="heading 9"/>
    <w:basedOn w:val="1"/>
    <w:next w:val="1"/>
    <w:autoRedefine/>
    <w:qFormat/>
    <w:uiPriority w:val="0"/>
    <w:pPr>
      <w:keepNext/>
      <w:widowControl/>
      <w:tabs>
        <w:tab w:val="left" w:pos="-720"/>
      </w:tabs>
      <w:suppressAutoHyphens/>
      <w:ind w:left="1584" w:hanging="1584"/>
      <w:jc w:val="right"/>
      <w:outlineLvl w:val="8"/>
    </w:pPr>
    <w:rPr>
      <w:rFonts w:ascii="CG Times" w:hAnsi="CG Times"/>
      <w:kern w:val="0"/>
      <w:sz w:val="28"/>
      <w:lang w:val="en-AU"/>
    </w:rPr>
  </w:style>
  <w:style w:type="character" w:default="1" w:styleId="24">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29"/>
    <w:autoRedefine/>
    <w:qFormat/>
    <w:uiPriority w:val="0"/>
    <w:pPr>
      <w:ind w:firstLine="420"/>
    </w:pPr>
  </w:style>
  <w:style w:type="paragraph" w:styleId="12">
    <w:name w:val="annotation text"/>
    <w:basedOn w:val="1"/>
    <w:autoRedefine/>
    <w:qFormat/>
    <w:uiPriority w:val="0"/>
    <w:pPr>
      <w:jc w:val="left"/>
    </w:pPr>
  </w:style>
  <w:style w:type="paragraph" w:styleId="13">
    <w:name w:val="Body Text"/>
    <w:basedOn w:val="1"/>
    <w:autoRedefine/>
    <w:qFormat/>
    <w:uiPriority w:val="0"/>
    <w:pPr>
      <w:spacing w:after="120"/>
    </w:pPr>
  </w:style>
  <w:style w:type="paragraph" w:styleId="14">
    <w:name w:val="Body Text Indent"/>
    <w:basedOn w:val="1"/>
    <w:autoRedefine/>
    <w:qFormat/>
    <w:uiPriority w:val="0"/>
    <w:pPr>
      <w:ind w:firstLine="627"/>
    </w:pPr>
    <w:rPr>
      <w:sz w:val="28"/>
    </w:rPr>
  </w:style>
  <w:style w:type="paragraph" w:styleId="15">
    <w:name w:val="Plain Text"/>
    <w:basedOn w:val="1"/>
    <w:link w:val="28"/>
    <w:autoRedefine/>
    <w:qFormat/>
    <w:uiPriority w:val="0"/>
    <w:rPr>
      <w:rFonts w:ascii="宋体" w:hAnsi="Courier New"/>
    </w:rPr>
  </w:style>
  <w:style w:type="paragraph" w:styleId="16">
    <w:name w:val="Date"/>
    <w:basedOn w:val="1"/>
    <w:next w:val="1"/>
    <w:autoRedefine/>
    <w:qFormat/>
    <w:uiPriority w:val="0"/>
    <w:rPr>
      <w:rFonts w:ascii="宋体" w:hAnsi="Courier New"/>
      <w:sz w:val="28"/>
    </w:rPr>
  </w:style>
  <w:style w:type="paragraph" w:styleId="17">
    <w:name w:val="Balloon Text"/>
    <w:basedOn w:val="1"/>
    <w:autoRedefine/>
    <w:semiHidden/>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0">
    <w:name w:val="Normal (Web)"/>
    <w:basedOn w:val="1"/>
    <w:autoRedefine/>
    <w:qFormat/>
    <w:uiPriority w:val="0"/>
    <w:rPr>
      <w:sz w:val="24"/>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autoRedefine/>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25">
    <w:name w:val="page number"/>
    <w:basedOn w:val="24"/>
    <w:autoRedefine/>
    <w:qFormat/>
    <w:uiPriority w:val="0"/>
  </w:style>
  <w:style w:type="character" w:styleId="26">
    <w:name w:val="Hyperlink"/>
    <w:autoRedefine/>
    <w:qFormat/>
    <w:uiPriority w:val="0"/>
    <w:rPr>
      <w:color w:val="0000FF"/>
      <w:u w:val="single"/>
    </w:rPr>
  </w:style>
  <w:style w:type="character" w:customStyle="1" w:styleId="27">
    <w:name w:val="无"/>
    <w:autoRedefine/>
    <w:qFormat/>
    <w:uiPriority w:val="0"/>
  </w:style>
  <w:style w:type="character" w:customStyle="1" w:styleId="28">
    <w:name w:val="纯文本 Char"/>
    <w:link w:val="15"/>
    <w:autoRedefine/>
    <w:qFormat/>
    <w:uiPriority w:val="0"/>
    <w:rPr>
      <w:rFonts w:ascii="宋体" w:hAnsi="Courier New"/>
      <w:kern w:val="2"/>
      <w:sz w:val="21"/>
    </w:rPr>
  </w:style>
  <w:style w:type="character" w:customStyle="1" w:styleId="29">
    <w:name w:val="正文缩进 Char"/>
    <w:link w:val="11"/>
    <w:autoRedefine/>
    <w:qFormat/>
    <w:locked/>
    <w:uiPriority w:val="0"/>
    <w:rPr>
      <w:kern w:val="2"/>
      <w:sz w:val="21"/>
    </w:rPr>
  </w:style>
  <w:style w:type="character" w:customStyle="1" w:styleId="30">
    <w:name w:val="纯文本 Char1"/>
    <w:autoRedefine/>
    <w:qFormat/>
    <w:locked/>
    <w:uiPriority w:val="0"/>
    <w:rPr>
      <w:rFonts w:ascii="宋体" w:hAnsi="Courier New"/>
      <w:kern w:val="2"/>
      <w:sz w:val="21"/>
    </w:rPr>
  </w:style>
  <w:style w:type="paragraph" w:customStyle="1" w:styleId="31">
    <w:name w:val="Revision"/>
    <w:autoRedefine/>
    <w:semiHidden/>
    <w:qFormat/>
    <w:uiPriority w:val="99"/>
    <w:rPr>
      <w:rFonts w:ascii="Calibri" w:hAnsi="Calibri" w:eastAsia="宋体" w:cs="Times New Roman"/>
      <w:kern w:val="2"/>
      <w:sz w:val="21"/>
      <w:lang w:val="en-US" w:eastAsia="zh-CN" w:bidi="ar-SA"/>
    </w:rPr>
  </w:style>
  <w:style w:type="paragraph" w:customStyle="1" w:styleId="32">
    <w:name w:val="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33">
    <w:name w:val="样式3"/>
    <w:basedOn w:val="15"/>
    <w:autoRedefine/>
    <w:qFormat/>
    <w:uiPriority w:val="0"/>
    <w:pPr>
      <w:spacing w:line="0" w:lineRule="atLeast"/>
      <w:outlineLvl w:val="0"/>
    </w:pPr>
    <w:rPr>
      <w:sz w:val="28"/>
    </w:rPr>
  </w:style>
  <w:style w:type="paragraph" w:customStyle="1" w:styleId="34">
    <w:name w:val="默认段落字体 Para Char Char Char Char Char Char Char"/>
    <w:basedOn w:val="1"/>
    <w:autoRedefine/>
    <w:qFormat/>
    <w:uiPriority w:val="0"/>
    <w:pPr>
      <w:spacing w:line="360" w:lineRule="auto"/>
      <w:ind w:firstLine="200" w:firstLineChars="200"/>
    </w:pPr>
    <w:rPr>
      <w:rFonts w:ascii="Tahoma" w:hAnsi="Tahoma"/>
      <w:sz w:val="24"/>
      <w:szCs w:val="24"/>
    </w:rPr>
  </w:style>
  <w:style w:type="paragraph" w:customStyle="1" w:styleId="35">
    <w:name w:val="标3"/>
    <w:basedOn w:val="1"/>
    <w:autoRedefine/>
    <w:qFormat/>
    <w:uiPriority w:val="0"/>
    <w:pPr>
      <w:tabs>
        <w:tab w:val="left" w:pos="720"/>
      </w:tabs>
      <w:adjustRightInd w:val="0"/>
      <w:snapToGrid w:val="0"/>
      <w:spacing w:before="50"/>
      <w:ind w:left="720" w:hanging="720"/>
      <w:outlineLvl w:val="2"/>
    </w:pPr>
    <w:rPr>
      <w:rFonts w:ascii="Arial Narrow" w:hAnsi="Arial Narrow" w:eastAsia="仿宋_GB2312"/>
      <w:sz w:val="28"/>
    </w:rPr>
  </w:style>
  <w:style w:type="paragraph" w:customStyle="1" w:styleId="36">
    <w:name w:val="标号"/>
    <w:basedOn w:val="1"/>
    <w:autoRedefine/>
    <w:qFormat/>
    <w:uiPriority w:val="0"/>
    <w:pPr>
      <w:spacing w:line="360" w:lineRule="auto"/>
    </w:pPr>
    <w:rPr>
      <w:rFonts w:ascii="宋体" w:hAnsi="宋体"/>
      <w:sz w:val="24"/>
    </w:rPr>
  </w:style>
  <w:style w:type="paragraph" w:customStyle="1" w:styleId="37">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38">
    <w:name w:val="正文0"/>
    <w:basedOn w:val="1"/>
    <w:autoRedefine/>
    <w:qFormat/>
    <w:uiPriority w:val="0"/>
    <w:pPr>
      <w:autoSpaceDE w:val="0"/>
      <w:autoSpaceDN w:val="0"/>
      <w:adjustRightInd w:val="0"/>
      <w:spacing w:before="240" w:after="60" w:line="360" w:lineRule="atLeast"/>
    </w:pPr>
    <w:rPr>
      <w:b/>
      <w:kern w:val="0"/>
      <w:sz w:val="24"/>
    </w:rPr>
  </w:style>
  <w:style w:type="paragraph" w:customStyle="1" w:styleId="39">
    <w:name w:val="List Paragraph"/>
    <w:basedOn w:val="1"/>
    <w:autoRedefine/>
    <w:semiHidden/>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8435</Words>
  <Characters>8765</Characters>
  <Lines>91</Lines>
  <Paragraphs>25</Paragraphs>
  <TotalTime>10</TotalTime>
  <ScaleCrop>false</ScaleCrop>
  <LinksUpToDate>false</LinksUpToDate>
  <CharactersWithSpaces>10763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2021-07-27T07:03:00Z</dcterms:created>
  <dc:creator>微软用户</dc:creator>
  <cp:lastModifiedBy>方晓毅</cp:lastModifiedBy>
  <cp:lastPrinted>2016-03-31T04:10:00Z</cp:lastPrinted>
  <dcterms:modified xsi:type="dcterms:W3CDTF">2024-02-29T01:53:33Z</dcterms:modified>
  <dc:title>谈  判  文  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4BE7C43927134F54B55314262AFA7EA8_13</vt:lpwstr>
  </property>
</Properties>
</file>